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727D" w14:textId="77777777" w:rsidR="00D2754C" w:rsidRPr="006B58ED" w:rsidRDefault="00EC4FC3" w:rsidP="009257DB">
      <w:pPr>
        <w:spacing w:after="0" w:line="240" w:lineRule="auto"/>
        <w:jc w:val="center"/>
        <w:rPr>
          <w:rFonts w:ascii="Arial" w:hAnsi="Arial" w:cs="Arial"/>
          <w:b/>
          <w:sz w:val="26"/>
        </w:rPr>
      </w:pPr>
      <w:bookmarkStart w:id="0" w:name="_GoBack"/>
      <w:bookmarkEnd w:id="0"/>
      <w:r w:rsidRPr="006B58ED">
        <w:rPr>
          <w:rFonts w:ascii="Arial" w:hAnsi="Arial" w:cs="Arial"/>
          <w:b/>
          <w:sz w:val="26"/>
        </w:rPr>
        <w:t xml:space="preserve">Bayswater Primary School </w:t>
      </w:r>
      <w:r w:rsidR="001C2B29">
        <w:rPr>
          <w:rFonts w:ascii="Arial" w:hAnsi="Arial" w:cs="Arial"/>
          <w:b/>
          <w:sz w:val="26"/>
        </w:rPr>
        <w:t>Board</w:t>
      </w:r>
    </w:p>
    <w:p w14:paraId="10D2E57A" w14:textId="77777777" w:rsidR="009257DB" w:rsidRPr="00690F2F" w:rsidRDefault="009257DB" w:rsidP="009257DB">
      <w:pPr>
        <w:spacing w:after="0" w:line="240" w:lineRule="auto"/>
        <w:jc w:val="center"/>
        <w:rPr>
          <w:rFonts w:ascii="Arial" w:hAnsi="Arial" w:cs="Arial"/>
          <w:b/>
          <w:sz w:val="12"/>
        </w:rPr>
      </w:pPr>
    </w:p>
    <w:p w14:paraId="05BA386A" w14:textId="77777777" w:rsidR="00EC4FC3" w:rsidRPr="006B58ED" w:rsidRDefault="003B6F5C" w:rsidP="004C4023">
      <w:pPr>
        <w:spacing w:after="0" w:line="240" w:lineRule="auto"/>
        <w:jc w:val="center"/>
        <w:rPr>
          <w:rFonts w:ascii="Arial" w:hAnsi="Arial" w:cs="Arial"/>
          <w:b/>
          <w:sz w:val="26"/>
        </w:rPr>
      </w:pPr>
      <w:r>
        <w:rPr>
          <w:rFonts w:ascii="Arial" w:hAnsi="Arial" w:cs="Arial"/>
          <w:b/>
          <w:sz w:val="26"/>
        </w:rPr>
        <w:t>Meeting</w:t>
      </w:r>
      <w:r w:rsidR="009F6ADA">
        <w:rPr>
          <w:rFonts w:ascii="Arial" w:hAnsi="Arial" w:cs="Arial"/>
          <w:b/>
          <w:sz w:val="26"/>
        </w:rPr>
        <w:t xml:space="preserve"> 1/2022</w:t>
      </w:r>
      <w:r>
        <w:rPr>
          <w:rFonts w:ascii="Arial" w:hAnsi="Arial" w:cs="Arial"/>
          <w:b/>
          <w:sz w:val="26"/>
        </w:rPr>
        <w:t xml:space="preserve"> </w:t>
      </w:r>
    </w:p>
    <w:p w14:paraId="5412EBBC" w14:textId="77777777" w:rsidR="004C4023" w:rsidRDefault="004C4023" w:rsidP="004C4023">
      <w:pPr>
        <w:pStyle w:val="NormalWeb"/>
        <w:spacing w:before="0" w:beforeAutospacing="0" w:after="0" w:afterAutospacing="0" w:line="216" w:lineRule="auto"/>
        <w:jc w:val="center"/>
        <w:rPr>
          <w:rFonts w:ascii="Arial" w:hAnsi="Arial" w:cs="Arial"/>
          <w:i/>
        </w:rPr>
      </w:pPr>
    </w:p>
    <w:p w14:paraId="74EA7218" w14:textId="77777777" w:rsidR="004C4023" w:rsidRDefault="004C4023" w:rsidP="004C4023">
      <w:pPr>
        <w:pStyle w:val="NormalWeb"/>
        <w:spacing w:before="0" w:beforeAutospacing="0" w:after="0" w:afterAutospacing="0" w:line="216" w:lineRule="auto"/>
        <w:jc w:val="center"/>
        <w:rPr>
          <w:rFonts w:ascii="Arial" w:hAnsi="Arial" w:cs="Arial"/>
          <w:i/>
        </w:rPr>
      </w:pPr>
      <w:r w:rsidRPr="004C4023">
        <w:rPr>
          <w:rFonts w:ascii="Arial" w:hAnsi="Arial" w:cs="Arial"/>
          <w:i/>
        </w:rPr>
        <w:t xml:space="preserve">Inspiring every student to be responsible, respectful and resilient life-long learners, </w:t>
      </w:r>
    </w:p>
    <w:p w14:paraId="61280B03" w14:textId="77777777" w:rsidR="004C4023" w:rsidRPr="00693C45" w:rsidRDefault="004C4023" w:rsidP="004C4023">
      <w:pPr>
        <w:pStyle w:val="NormalWeb"/>
        <w:spacing w:before="0" w:beforeAutospacing="0" w:after="0" w:afterAutospacing="0" w:line="216" w:lineRule="auto"/>
        <w:jc w:val="center"/>
        <w:rPr>
          <w:rFonts w:asciiTheme="minorHAnsi" w:eastAsia="HELLOSMARTIE" w:hAnsi="Calibri" w:cstheme="minorBidi"/>
          <w:i/>
          <w:color w:val="000000" w:themeColor="text1"/>
          <w:kern w:val="24"/>
          <w:sz w:val="36"/>
          <w:szCs w:val="36"/>
        </w:rPr>
      </w:pPr>
      <w:r w:rsidRPr="004C4023">
        <w:rPr>
          <w:rFonts w:ascii="Arial" w:hAnsi="Arial" w:cs="Arial"/>
          <w:i/>
        </w:rPr>
        <w:t>who engage in and contribute to their world.</w:t>
      </w:r>
    </w:p>
    <w:p w14:paraId="583B5B83" w14:textId="77777777" w:rsidR="00F03D74" w:rsidRDefault="00F03D74" w:rsidP="009257DB">
      <w:pPr>
        <w:spacing w:after="0" w:line="240" w:lineRule="auto"/>
        <w:rPr>
          <w:rFonts w:ascii="Arial" w:hAnsi="Arial" w:cs="Arial"/>
          <w:u w:val="single"/>
        </w:rPr>
      </w:pPr>
    </w:p>
    <w:p w14:paraId="7832A03B" w14:textId="77777777" w:rsidR="00F03D74" w:rsidRDefault="00F03D74" w:rsidP="009257DB">
      <w:pPr>
        <w:spacing w:after="0" w:line="240" w:lineRule="auto"/>
        <w:rPr>
          <w:rFonts w:ascii="Arial" w:hAnsi="Arial" w:cs="Arial"/>
        </w:rPr>
      </w:pPr>
      <w:r w:rsidRPr="00F03D74">
        <w:rPr>
          <w:rFonts w:ascii="Arial" w:hAnsi="Arial" w:cs="Arial"/>
        </w:rPr>
        <w:t xml:space="preserve">Purpose </w:t>
      </w:r>
    </w:p>
    <w:p w14:paraId="4939EA00" w14:textId="77777777" w:rsidR="00F03D74" w:rsidRPr="00F03D74" w:rsidRDefault="00F03D74" w:rsidP="00F03D74">
      <w:pPr>
        <w:pStyle w:val="ListParagraph"/>
        <w:numPr>
          <w:ilvl w:val="0"/>
          <w:numId w:val="7"/>
        </w:numPr>
        <w:spacing w:after="0" w:line="240" w:lineRule="auto"/>
        <w:rPr>
          <w:rFonts w:ascii="Arial" w:hAnsi="Arial" w:cs="Arial"/>
        </w:rPr>
      </w:pPr>
      <w:r w:rsidRPr="00F03D74">
        <w:rPr>
          <w:rFonts w:ascii="Arial" w:hAnsi="Arial" w:cs="Arial"/>
        </w:rPr>
        <w:t xml:space="preserve">The Board </w:t>
      </w:r>
      <w:r w:rsidRPr="00F03D74">
        <w:rPr>
          <w:rFonts w:ascii="Arial" w:hAnsi="Arial" w:cs="Arial"/>
          <w:b/>
        </w:rPr>
        <w:t>takes part in</w:t>
      </w:r>
      <w:r w:rsidRPr="00F03D74">
        <w:rPr>
          <w:rFonts w:ascii="Arial" w:hAnsi="Arial" w:cs="Arial"/>
        </w:rPr>
        <w:t xml:space="preserve"> business planning, reviewing policies</w:t>
      </w:r>
      <w:r w:rsidR="00956A6B">
        <w:rPr>
          <w:rFonts w:ascii="Arial" w:hAnsi="Arial" w:cs="Arial"/>
        </w:rPr>
        <w:t xml:space="preserve">, performance and forming </w:t>
      </w:r>
      <w:r w:rsidRPr="00F03D74">
        <w:rPr>
          <w:rFonts w:ascii="Arial" w:hAnsi="Arial" w:cs="Arial"/>
        </w:rPr>
        <w:t>code of conduct for students.</w:t>
      </w:r>
    </w:p>
    <w:p w14:paraId="4DD2D180" w14:textId="77777777" w:rsidR="00F03D74" w:rsidRPr="00F03D74" w:rsidRDefault="00F03D74" w:rsidP="00F03D74">
      <w:pPr>
        <w:pStyle w:val="ListParagraph"/>
        <w:numPr>
          <w:ilvl w:val="0"/>
          <w:numId w:val="7"/>
        </w:numPr>
        <w:spacing w:after="0" w:line="240" w:lineRule="auto"/>
        <w:rPr>
          <w:rFonts w:ascii="Arial" w:hAnsi="Arial" w:cs="Arial"/>
        </w:rPr>
      </w:pPr>
      <w:r w:rsidRPr="00F03D74">
        <w:rPr>
          <w:rFonts w:ascii="Arial" w:hAnsi="Arial" w:cs="Arial"/>
        </w:rPr>
        <w:t xml:space="preserve">The Board </w:t>
      </w:r>
      <w:r w:rsidRPr="00F03D74">
        <w:rPr>
          <w:rFonts w:ascii="Arial" w:hAnsi="Arial" w:cs="Arial"/>
          <w:b/>
        </w:rPr>
        <w:t>promotes</w:t>
      </w:r>
      <w:r w:rsidRPr="00F03D74">
        <w:rPr>
          <w:rFonts w:ascii="Arial" w:hAnsi="Arial" w:cs="Arial"/>
        </w:rPr>
        <w:t xml:space="preserve"> the school in the community.</w:t>
      </w:r>
    </w:p>
    <w:p w14:paraId="2BBBEAA0" w14:textId="77777777" w:rsidR="00F03D74" w:rsidRPr="00F03D74" w:rsidRDefault="00F03D74" w:rsidP="00F03D74">
      <w:pPr>
        <w:pStyle w:val="ListParagraph"/>
        <w:numPr>
          <w:ilvl w:val="0"/>
          <w:numId w:val="7"/>
        </w:numPr>
        <w:spacing w:after="0" w:line="240" w:lineRule="auto"/>
        <w:rPr>
          <w:rFonts w:ascii="Arial" w:hAnsi="Arial" w:cs="Arial"/>
        </w:rPr>
      </w:pPr>
      <w:r w:rsidRPr="00F03D74">
        <w:rPr>
          <w:rFonts w:ascii="Arial" w:hAnsi="Arial" w:cs="Arial"/>
        </w:rPr>
        <w:t xml:space="preserve">The Board </w:t>
      </w:r>
      <w:r w:rsidRPr="00F03D74">
        <w:rPr>
          <w:rFonts w:ascii="Arial" w:hAnsi="Arial" w:cs="Arial"/>
          <w:b/>
        </w:rPr>
        <w:t>determines</w:t>
      </w:r>
      <w:r w:rsidRPr="00F03D74">
        <w:rPr>
          <w:rFonts w:ascii="Arial" w:hAnsi="Arial" w:cs="Arial"/>
        </w:rPr>
        <w:t xml:space="preserve"> school dress code in consultation with student</w:t>
      </w:r>
      <w:r w:rsidR="00956A6B">
        <w:rPr>
          <w:rFonts w:ascii="Arial" w:hAnsi="Arial" w:cs="Arial"/>
        </w:rPr>
        <w:t>s</w:t>
      </w:r>
      <w:r w:rsidRPr="00F03D74">
        <w:rPr>
          <w:rFonts w:ascii="Arial" w:hAnsi="Arial" w:cs="Arial"/>
        </w:rPr>
        <w:t>, parents and staff.</w:t>
      </w:r>
    </w:p>
    <w:p w14:paraId="6324CEC5" w14:textId="77777777" w:rsidR="00F03D74" w:rsidRDefault="00F03D74" w:rsidP="00F03D74">
      <w:pPr>
        <w:pStyle w:val="ListParagraph"/>
        <w:numPr>
          <w:ilvl w:val="0"/>
          <w:numId w:val="7"/>
        </w:numPr>
        <w:spacing w:after="0" w:line="240" w:lineRule="auto"/>
        <w:rPr>
          <w:rFonts w:ascii="Arial" w:hAnsi="Arial" w:cs="Arial"/>
        </w:rPr>
      </w:pPr>
      <w:r w:rsidRPr="00F03D74">
        <w:rPr>
          <w:rFonts w:ascii="Arial" w:hAnsi="Arial" w:cs="Arial"/>
        </w:rPr>
        <w:t xml:space="preserve">The Board </w:t>
      </w:r>
      <w:r w:rsidRPr="00F03D74">
        <w:rPr>
          <w:rFonts w:ascii="Arial" w:hAnsi="Arial" w:cs="Arial"/>
          <w:b/>
        </w:rPr>
        <w:t>approves</w:t>
      </w:r>
      <w:r w:rsidRPr="00F03D74">
        <w:rPr>
          <w:rFonts w:ascii="Arial" w:hAnsi="Arial" w:cs="Arial"/>
        </w:rPr>
        <w:t xml:space="preserve"> contribution and charges and sponsorship arrangements.</w:t>
      </w:r>
    </w:p>
    <w:p w14:paraId="161D42D2" w14:textId="77777777" w:rsidR="00956A6B" w:rsidRPr="00F03D74" w:rsidRDefault="00956A6B" w:rsidP="00F03D74">
      <w:pPr>
        <w:pStyle w:val="ListParagraph"/>
        <w:numPr>
          <w:ilvl w:val="0"/>
          <w:numId w:val="7"/>
        </w:numPr>
        <w:spacing w:after="0" w:line="240" w:lineRule="auto"/>
        <w:rPr>
          <w:rFonts w:ascii="Arial" w:hAnsi="Arial" w:cs="Arial"/>
        </w:rPr>
      </w:pPr>
      <w:r>
        <w:rPr>
          <w:rFonts w:ascii="Arial" w:hAnsi="Arial" w:cs="Arial"/>
        </w:rPr>
        <w:t xml:space="preserve">The Board </w:t>
      </w:r>
      <w:r w:rsidRPr="00956A6B">
        <w:rPr>
          <w:rFonts w:ascii="Arial" w:hAnsi="Arial" w:cs="Arial"/>
          <w:b/>
        </w:rPr>
        <w:t>provides advice</w:t>
      </w:r>
      <w:r>
        <w:rPr>
          <w:rFonts w:ascii="Arial" w:hAnsi="Arial" w:cs="Arial"/>
        </w:rPr>
        <w:t xml:space="preserve"> on special religious education.</w:t>
      </w:r>
    </w:p>
    <w:p w14:paraId="7B99314D" w14:textId="77777777" w:rsidR="00F03D74" w:rsidRDefault="00F03D74" w:rsidP="009257DB">
      <w:pPr>
        <w:spacing w:after="0" w:line="240" w:lineRule="auto"/>
        <w:rPr>
          <w:rFonts w:ascii="Arial" w:hAnsi="Arial" w:cs="Arial"/>
          <w:u w:val="single"/>
        </w:rPr>
      </w:pPr>
    </w:p>
    <w:p w14:paraId="3F054DF6" w14:textId="77777777" w:rsidR="00F03D74" w:rsidRDefault="00F03D74" w:rsidP="009257DB">
      <w:pPr>
        <w:spacing w:after="0" w:line="240" w:lineRule="auto"/>
        <w:rPr>
          <w:rFonts w:ascii="Arial" w:hAnsi="Arial" w:cs="Arial"/>
          <w:u w:val="single"/>
        </w:rPr>
      </w:pPr>
    </w:p>
    <w:p w14:paraId="498C9AED" w14:textId="79FE20D4" w:rsidR="006B58ED" w:rsidRDefault="006B58ED" w:rsidP="009257DB">
      <w:pPr>
        <w:spacing w:after="0" w:line="240" w:lineRule="auto"/>
        <w:rPr>
          <w:rFonts w:ascii="Arial" w:hAnsi="Arial" w:cs="Arial"/>
        </w:rPr>
      </w:pPr>
      <w:r w:rsidRPr="00690F2F">
        <w:rPr>
          <w:rFonts w:ascii="Arial" w:hAnsi="Arial" w:cs="Arial"/>
          <w:u w:val="single"/>
        </w:rPr>
        <w:t>Date</w:t>
      </w:r>
      <w:r w:rsidR="00FE08CD">
        <w:rPr>
          <w:rFonts w:ascii="Arial" w:hAnsi="Arial" w:cs="Arial"/>
        </w:rPr>
        <w:t xml:space="preserve"> 6:00-7</w:t>
      </w:r>
      <w:r w:rsidR="00B97AD2">
        <w:rPr>
          <w:rFonts w:ascii="Arial" w:hAnsi="Arial" w:cs="Arial"/>
        </w:rPr>
        <w:t>:</w:t>
      </w:r>
      <w:r w:rsidR="007D1354">
        <w:rPr>
          <w:rFonts w:ascii="Arial" w:hAnsi="Arial" w:cs="Arial"/>
        </w:rPr>
        <w:t>3</w:t>
      </w:r>
      <w:r w:rsidRPr="006B58ED">
        <w:rPr>
          <w:rFonts w:ascii="Arial" w:hAnsi="Arial" w:cs="Arial"/>
        </w:rPr>
        <w:t xml:space="preserve">0pm, </w:t>
      </w:r>
      <w:r w:rsidR="00FE08CD">
        <w:rPr>
          <w:rFonts w:ascii="Arial" w:hAnsi="Arial" w:cs="Arial"/>
        </w:rPr>
        <w:t>Wednesday</w:t>
      </w:r>
      <w:r w:rsidR="00C926D6">
        <w:rPr>
          <w:rFonts w:ascii="Arial" w:hAnsi="Arial" w:cs="Arial"/>
        </w:rPr>
        <w:t xml:space="preserve"> </w:t>
      </w:r>
      <w:r w:rsidR="003B6F5C">
        <w:rPr>
          <w:rFonts w:ascii="Arial" w:hAnsi="Arial" w:cs="Arial"/>
        </w:rPr>
        <w:t>23 March 2022</w:t>
      </w:r>
      <w:r w:rsidR="00C926D6">
        <w:rPr>
          <w:rFonts w:ascii="Arial" w:hAnsi="Arial" w:cs="Arial"/>
        </w:rPr>
        <w:t xml:space="preserve">, </w:t>
      </w:r>
      <w:r w:rsidR="003B6F5C">
        <w:rPr>
          <w:rFonts w:ascii="Arial" w:hAnsi="Arial" w:cs="Arial"/>
        </w:rPr>
        <w:t>Online</w:t>
      </w:r>
    </w:p>
    <w:p w14:paraId="322057A8" w14:textId="77777777" w:rsidR="00FE08CD" w:rsidRDefault="00FE08CD" w:rsidP="009257DB">
      <w:pPr>
        <w:spacing w:after="0" w:line="240" w:lineRule="auto"/>
        <w:rPr>
          <w:rFonts w:ascii="Arial" w:hAnsi="Arial" w:cs="Arial"/>
          <w:b/>
          <w:u w:val="single"/>
        </w:rPr>
      </w:pPr>
    </w:p>
    <w:p w14:paraId="1DCF8E8B" w14:textId="77777777" w:rsidR="00EC4FC3" w:rsidRPr="00690F2F" w:rsidRDefault="00EC4FC3" w:rsidP="009257DB">
      <w:pPr>
        <w:spacing w:after="0" w:line="240" w:lineRule="auto"/>
        <w:rPr>
          <w:rFonts w:ascii="Arial" w:hAnsi="Arial" w:cs="Arial"/>
          <w:u w:val="single"/>
        </w:rPr>
      </w:pPr>
      <w:r w:rsidRPr="00690F2F">
        <w:rPr>
          <w:rFonts w:ascii="Arial" w:hAnsi="Arial" w:cs="Arial"/>
          <w:u w:val="single"/>
        </w:rPr>
        <w:t xml:space="preserve">Attendees </w:t>
      </w:r>
    </w:p>
    <w:p w14:paraId="3E9C1B0D" w14:textId="77777777" w:rsidR="009257DB" w:rsidRPr="006B58ED" w:rsidRDefault="009257DB" w:rsidP="009257DB">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2405"/>
        <w:gridCol w:w="709"/>
        <w:gridCol w:w="2551"/>
        <w:gridCol w:w="993"/>
        <w:gridCol w:w="1842"/>
        <w:gridCol w:w="1276"/>
      </w:tblGrid>
      <w:tr w:rsidR="00DB382E" w:rsidRPr="006B58ED" w14:paraId="1EF72698" w14:textId="43185486" w:rsidTr="00DB382E">
        <w:tc>
          <w:tcPr>
            <w:tcW w:w="2405" w:type="dxa"/>
          </w:tcPr>
          <w:p w14:paraId="05C6902D" w14:textId="77777777" w:rsidR="00DB382E" w:rsidRPr="00690F2F" w:rsidRDefault="00DB382E">
            <w:pPr>
              <w:rPr>
                <w:rFonts w:ascii="Arial" w:hAnsi="Arial" w:cs="Arial"/>
                <w:b/>
              </w:rPr>
            </w:pPr>
            <w:r w:rsidRPr="00690F2F">
              <w:rPr>
                <w:rFonts w:ascii="Arial" w:hAnsi="Arial" w:cs="Arial"/>
                <w:b/>
              </w:rPr>
              <w:t>Parents</w:t>
            </w:r>
          </w:p>
        </w:tc>
        <w:tc>
          <w:tcPr>
            <w:tcW w:w="709" w:type="dxa"/>
          </w:tcPr>
          <w:p w14:paraId="09017E5A" w14:textId="0834A1BC" w:rsidR="00DB382E" w:rsidRPr="00690F2F" w:rsidRDefault="00DB382E">
            <w:pPr>
              <w:rPr>
                <w:rFonts w:ascii="Arial" w:hAnsi="Arial" w:cs="Arial"/>
                <w:b/>
              </w:rPr>
            </w:pPr>
            <w:r>
              <w:rPr>
                <w:rFonts w:ascii="Arial" w:hAnsi="Arial" w:cs="Arial"/>
                <w:b/>
              </w:rPr>
              <w:t>Abb</w:t>
            </w:r>
          </w:p>
        </w:tc>
        <w:tc>
          <w:tcPr>
            <w:tcW w:w="2551" w:type="dxa"/>
          </w:tcPr>
          <w:p w14:paraId="2D95C8A5" w14:textId="11446C75" w:rsidR="00DB382E" w:rsidRPr="00690F2F" w:rsidRDefault="00DB382E">
            <w:pPr>
              <w:rPr>
                <w:rFonts w:ascii="Arial" w:hAnsi="Arial" w:cs="Arial"/>
                <w:b/>
              </w:rPr>
            </w:pPr>
            <w:r w:rsidRPr="00690F2F">
              <w:rPr>
                <w:rFonts w:ascii="Arial" w:hAnsi="Arial" w:cs="Arial"/>
                <w:b/>
              </w:rPr>
              <w:t>Staff</w:t>
            </w:r>
          </w:p>
        </w:tc>
        <w:tc>
          <w:tcPr>
            <w:tcW w:w="993" w:type="dxa"/>
          </w:tcPr>
          <w:p w14:paraId="2441FF72" w14:textId="0B18222C" w:rsidR="00DB382E" w:rsidRPr="00690F2F" w:rsidRDefault="00DB382E">
            <w:pPr>
              <w:rPr>
                <w:rFonts w:ascii="Arial" w:hAnsi="Arial" w:cs="Arial"/>
                <w:b/>
              </w:rPr>
            </w:pPr>
            <w:r>
              <w:rPr>
                <w:rFonts w:ascii="Arial" w:hAnsi="Arial" w:cs="Arial"/>
                <w:b/>
              </w:rPr>
              <w:t>Abb</w:t>
            </w:r>
          </w:p>
        </w:tc>
        <w:tc>
          <w:tcPr>
            <w:tcW w:w="1842" w:type="dxa"/>
          </w:tcPr>
          <w:p w14:paraId="663F218E" w14:textId="2E343780" w:rsidR="00DB382E" w:rsidRPr="00690F2F" w:rsidRDefault="00DB382E">
            <w:pPr>
              <w:rPr>
                <w:rFonts w:ascii="Arial" w:hAnsi="Arial" w:cs="Arial"/>
                <w:b/>
              </w:rPr>
            </w:pPr>
            <w:r w:rsidRPr="00690F2F">
              <w:rPr>
                <w:rFonts w:ascii="Arial" w:hAnsi="Arial" w:cs="Arial"/>
                <w:b/>
              </w:rPr>
              <w:t>Community</w:t>
            </w:r>
          </w:p>
        </w:tc>
        <w:tc>
          <w:tcPr>
            <w:tcW w:w="1276" w:type="dxa"/>
          </w:tcPr>
          <w:p w14:paraId="176F6FD3" w14:textId="265E33CC" w:rsidR="00DB382E" w:rsidRPr="00690F2F" w:rsidRDefault="00DB382E">
            <w:pPr>
              <w:rPr>
                <w:rFonts w:ascii="Arial" w:hAnsi="Arial" w:cs="Arial"/>
                <w:b/>
              </w:rPr>
            </w:pPr>
            <w:r>
              <w:rPr>
                <w:rFonts w:ascii="Arial" w:hAnsi="Arial" w:cs="Arial"/>
                <w:b/>
              </w:rPr>
              <w:t>Abb</w:t>
            </w:r>
          </w:p>
        </w:tc>
      </w:tr>
      <w:tr w:rsidR="00DB382E" w:rsidRPr="006B58ED" w14:paraId="63EDB3E8" w14:textId="2921AEA5" w:rsidTr="00DB382E">
        <w:tc>
          <w:tcPr>
            <w:tcW w:w="2405" w:type="dxa"/>
          </w:tcPr>
          <w:p w14:paraId="0A905F2D" w14:textId="10675892" w:rsidR="00DB382E" w:rsidRPr="006B58ED" w:rsidRDefault="00DB382E" w:rsidP="003B6F5C">
            <w:pPr>
              <w:rPr>
                <w:rFonts w:ascii="Arial" w:hAnsi="Arial" w:cs="Arial"/>
              </w:rPr>
            </w:pPr>
            <w:r w:rsidRPr="006B58ED">
              <w:rPr>
                <w:rFonts w:ascii="Arial" w:hAnsi="Arial" w:cs="Arial"/>
              </w:rPr>
              <w:t xml:space="preserve">Helen Forte </w:t>
            </w:r>
            <w:r>
              <w:rPr>
                <w:rFonts w:ascii="Arial" w:hAnsi="Arial" w:cs="Arial"/>
              </w:rPr>
              <w:t>(Chair)</w:t>
            </w:r>
          </w:p>
        </w:tc>
        <w:tc>
          <w:tcPr>
            <w:tcW w:w="709" w:type="dxa"/>
          </w:tcPr>
          <w:p w14:paraId="063638A9" w14:textId="2B50E663" w:rsidR="00DB382E" w:rsidRDefault="00DB382E">
            <w:pPr>
              <w:rPr>
                <w:rFonts w:ascii="Arial" w:hAnsi="Arial" w:cs="Arial"/>
              </w:rPr>
            </w:pPr>
            <w:r>
              <w:rPr>
                <w:rFonts w:ascii="Arial" w:hAnsi="Arial" w:cs="Arial"/>
              </w:rPr>
              <w:t>HF</w:t>
            </w:r>
          </w:p>
        </w:tc>
        <w:tc>
          <w:tcPr>
            <w:tcW w:w="2551" w:type="dxa"/>
          </w:tcPr>
          <w:p w14:paraId="5F9FFF89" w14:textId="1958FEDE" w:rsidR="00DB382E" w:rsidRPr="006B58ED" w:rsidRDefault="00DB382E">
            <w:pPr>
              <w:rPr>
                <w:rFonts w:ascii="Arial" w:hAnsi="Arial" w:cs="Arial"/>
              </w:rPr>
            </w:pPr>
            <w:r>
              <w:rPr>
                <w:rFonts w:ascii="Arial" w:hAnsi="Arial" w:cs="Arial"/>
              </w:rPr>
              <w:t>Paul Biemmi</w:t>
            </w:r>
          </w:p>
        </w:tc>
        <w:tc>
          <w:tcPr>
            <w:tcW w:w="993" w:type="dxa"/>
          </w:tcPr>
          <w:p w14:paraId="54BBE4DE" w14:textId="3377AFBB" w:rsidR="00DB382E" w:rsidRDefault="00DB382E" w:rsidP="003B6F5C">
            <w:pPr>
              <w:rPr>
                <w:rFonts w:ascii="Arial" w:hAnsi="Arial" w:cs="Arial"/>
              </w:rPr>
            </w:pPr>
            <w:r>
              <w:rPr>
                <w:rFonts w:ascii="Arial" w:hAnsi="Arial" w:cs="Arial"/>
              </w:rPr>
              <w:t>PB</w:t>
            </w:r>
          </w:p>
        </w:tc>
        <w:tc>
          <w:tcPr>
            <w:tcW w:w="1842" w:type="dxa"/>
          </w:tcPr>
          <w:p w14:paraId="181B21D5" w14:textId="12F17901" w:rsidR="00DB382E" w:rsidRPr="006B58ED" w:rsidRDefault="00DB382E" w:rsidP="003B6F5C">
            <w:pPr>
              <w:rPr>
                <w:rFonts w:ascii="Arial" w:hAnsi="Arial" w:cs="Arial"/>
              </w:rPr>
            </w:pPr>
            <w:r>
              <w:rPr>
                <w:rFonts w:ascii="Arial" w:hAnsi="Arial" w:cs="Arial"/>
              </w:rPr>
              <w:t xml:space="preserve">Dan Bull </w:t>
            </w:r>
          </w:p>
        </w:tc>
        <w:tc>
          <w:tcPr>
            <w:tcW w:w="1276" w:type="dxa"/>
          </w:tcPr>
          <w:p w14:paraId="0C35C43D" w14:textId="22CCB917" w:rsidR="00DB382E" w:rsidRDefault="00DB382E" w:rsidP="003B6F5C">
            <w:pPr>
              <w:rPr>
                <w:rFonts w:ascii="Arial" w:hAnsi="Arial" w:cs="Arial"/>
              </w:rPr>
            </w:pPr>
            <w:r>
              <w:rPr>
                <w:rFonts w:ascii="Arial" w:hAnsi="Arial" w:cs="Arial"/>
              </w:rPr>
              <w:t>DB</w:t>
            </w:r>
          </w:p>
        </w:tc>
      </w:tr>
      <w:tr w:rsidR="00DB382E" w:rsidRPr="006B58ED" w14:paraId="0F93B6F1" w14:textId="05B618E7" w:rsidTr="00DB382E">
        <w:tc>
          <w:tcPr>
            <w:tcW w:w="2405" w:type="dxa"/>
          </w:tcPr>
          <w:p w14:paraId="311BA8B8" w14:textId="77777777" w:rsidR="00DB382E" w:rsidRPr="006B58ED" w:rsidRDefault="00DB382E">
            <w:pPr>
              <w:rPr>
                <w:rFonts w:ascii="Arial" w:hAnsi="Arial" w:cs="Arial"/>
              </w:rPr>
            </w:pPr>
            <w:r w:rsidRPr="006B58ED">
              <w:rPr>
                <w:rFonts w:ascii="Arial" w:hAnsi="Arial" w:cs="Arial"/>
              </w:rPr>
              <w:t>Ben Doyle</w:t>
            </w:r>
          </w:p>
        </w:tc>
        <w:tc>
          <w:tcPr>
            <w:tcW w:w="709" w:type="dxa"/>
          </w:tcPr>
          <w:p w14:paraId="4A14C1FB" w14:textId="6C549D2E" w:rsidR="00DB382E" w:rsidRDefault="00DB382E" w:rsidP="006B58ED">
            <w:pPr>
              <w:rPr>
                <w:rFonts w:ascii="Arial" w:hAnsi="Arial" w:cs="Arial"/>
              </w:rPr>
            </w:pPr>
            <w:r>
              <w:rPr>
                <w:rFonts w:ascii="Arial" w:hAnsi="Arial" w:cs="Arial"/>
              </w:rPr>
              <w:t>BD</w:t>
            </w:r>
          </w:p>
        </w:tc>
        <w:tc>
          <w:tcPr>
            <w:tcW w:w="2551" w:type="dxa"/>
          </w:tcPr>
          <w:p w14:paraId="0D2461BB" w14:textId="69284CBC" w:rsidR="00DB382E" w:rsidRPr="006B58ED" w:rsidRDefault="00DB382E" w:rsidP="006B58ED">
            <w:pPr>
              <w:rPr>
                <w:rFonts w:ascii="Arial" w:hAnsi="Arial" w:cs="Arial"/>
              </w:rPr>
            </w:pPr>
            <w:r>
              <w:rPr>
                <w:rFonts w:ascii="Arial" w:hAnsi="Arial" w:cs="Arial"/>
              </w:rPr>
              <w:t>Dave Dique</w:t>
            </w:r>
          </w:p>
        </w:tc>
        <w:tc>
          <w:tcPr>
            <w:tcW w:w="993" w:type="dxa"/>
          </w:tcPr>
          <w:p w14:paraId="2F454A8A" w14:textId="5D5209BE" w:rsidR="00DB382E" w:rsidRDefault="00DB382E" w:rsidP="00F03D74">
            <w:pPr>
              <w:rPr>
                <w:rFonts w:ascii="Arial" w:hAnsi="Arial" w:cs="Arial"/>
              </w:rPr>
            </w:pPr>
            <w:r>
              <w:rPr>
                <w:rFonts w:ascii="Arial" w:hAnsi="Arial" w:cs="Arial"/>
              </w:rPr>
              <w:t>DD</w:t>
            </w:r>
          </w:p>
        </w:tc>
        <w:tc>
          <w:tcPr>
            <w:tcW w:w="1842" w:type="dxa"/>
          </w:tcPr>
          <w:p w14:paraId="47C5EFF7" w14:textId="6B879F02" w:rsidR="00DB382E" w:rsidRPr="006B58ED" w:rsidRDefault="00DB382E" w:rsidP="00F03D74">
            <w:pPr>
              <w:rPr>
                <w:rFonts w:ascii="Arial" w:hAnsi="Arial" w:cs="Arial"/>
              </w:rPr>
            </w:pPr>
            <w:r>
              <w:rPr>
                <w:rFonts w:ascii="Arial" w:hAnsi="Arial" w:cs="Arial"/>
              </w:rPr>
              <w:t xml:space="preserve">Dr Susan Main </w:t>
            </w:r>
          </w:p>
        </w:tc>
        <w:tc>
          <w:tcPr>
            <w:tcW w:w="1276" w:type="dxa"/>
          </w:tcPr>
          <w:p w14:paraId="35E606FF" w14:textId="637D1B1D" w:rsidR="00DB382E" w:rsidRDefault="00DB382E" w:rsidP="00F03D74">
            <w:pPr>
              <w:rPr>
                <w:rFonts w:ascii="Arial" w:hAnsi="Arial" w:cs="Arial"/>
              </w:rPr>
            </w:pPr>
            <w:r>
              <w:rPr>
                <w:rFonts w:ascii="Arial" w:hAnsi="Arial" w:cs="Arial"/>
              </w:rPr>
              <w:t>Dr SM</w:t>
            </w:r>
          </w:p>
        </w:tc>
      </w:tr>
      <w:tr w:rsidR="00DB382E" w:rsidRPr="006B58ED" w14:paraId="0299B643" w14:textId="54A73D80" w:rsidTr="00DB382E">
        <w:tc>
          <w:tcPr>
            <w:tcW w:w="2405" w:type="dxa"/>
          </w:tcPr>
          <w:p w14:paraId="30DDF7B8" w14:textId="77777777" w:rsidR="00DB382E" w:rsidRPr="006B58ED" w:rsidRDefault="00DB382E" w:rsidP="00C74283">
            <w:pPr>
              <w:rPr>
                <w:rFonts w:ascii="Arial" w:hAnsi="Arial" w:cs="Arial"/>
              </w:rPr>
            </w:pPr>
            <w:r>
              <w:rPr>
                <w:rFonts w:ascii="Arial" w:hAnsi="Arial" w:cs="Arial"/>
              </w:rPr>
              <w:t>Amy Hollingsworth</w:t>
            </w:r>
          </w:p>
        </w:tc>
        <w:tc>
          <w:tcPr>
            <w:tcW w:w="709" w:type="dxa"/>
          </w:tcPr>
          <w:p w14:paraId="75BE7CE2" w14:textId="0BBCFCA9" w:rsidR="00DB382E" w:rsidRDefault="00DB382E" w:rsidP="00F03D74">
            <w:pPr>
              <w:rPr>
                <w:rFonts w:ascii="Arial" w:hAnsi="Arial" w:cs="Arial"/>
              </w:rPr>
            </w:pPr>
            <w:r>
              <w:rPr>
                <w:rFonts w:ascii="Arial" w:hAnsi="Arial" w:cs="Arial"/>
              </w:rPr>
              <w:t>AH</w:t>
            </w:r>
          </w:p>
        </w:tc>
        <w:tc>
          <w:tcPr>
            <w:tcW w:w="2551" w:type="dxa"/>
          </w:tcPr>
          <w:p w14:paraId="4E752236" w14:textId="1962936D" w:rsidR="00DB382E" w:rsidRPr="006B58ED" w:rsidRDefault="00DB382E" w:rsidP="00F03D74">
            <w:pPr>
              <w:rPr>
                <w:rFonts w:ascii="Arial" w:hAnsi="Arial" w:cs="Arial"/>
              </w:rPr>
            </w:pPr>
            <w:r>
              <w:rPr>
                <w:rFonts w:ascii="Arial" w:hAnsi="Arial" w:cs="Arial"/>
              </w:rPr>
              <w:t>Nerina Patroni</w:t>
            </w:r>
          </w:p>
        </w:tc>
        <w:tc>
          <w:tcPr>
            <w:tcW w:w="993" w:type="dxa"/>
          </w:tcPr>
          <w:p w14:paraId="68F803B5" w14:textId="131B5E07" w:rsidR="00DB382E" w:rsidRPr="006B58ED" w:rsidRDefault="00DB382E" w:rsidP="00C74283">
            <w:pPr>
              <w:rPr>
                <w:rFonts w:ascii="Arial" w:hAnsi="Arial" w:cs="Arial"/>
              </w:rPr>
            </w:pPr>
            <w:r>
              <w:rPr>
                <w:rFonts w:ascii="Arial" w:hAnsi="Arial" w:cs="Arial"/>
              </w:rPr>
              <w:t>NP</w:t>
            </w:r>
          </w:p>
        </w:tc>
        <w:tc>
          <w:tcPr>
            <w:tcW w:w="1842" w:type="dxa"/>
          </w:tcPr>
          <w:p w14:paraId="7EAE5FAF" w14:textId="1049596A" w:rsidR="00DB382E" w:rsidRPr="006B58ED" w:rsidRDefault="00DB382E" w:rsidP="00C74283">
            <w:pPr>
              <w:rPr>
                <w:rFonts w:ascii="Arial" w:hAnsi="Arial" w:cs="Arial"/>
              </w:rPr>
            </w:pPr>
          </w:p>
        </w:tc>
        <w:tc>
          <w:tcPr>
            <w:tcW w:w="1276" w:type="dxa"/>
          </w:tcPr>
          <w:p w14:paraId="2EEF41AD" w14:textId="77777777" w:rsidR="00DB382E" w:rsidRPr="006B58ED" w:rsidRDefault="00DB382E" w:rsidP="00C74283">
            <w:pPr>
              <w:rPr>
                <w:rFonts w:ascii="Arial" w:hAnsi="Arial" w:cs="Arial"/>
              </w:rPr>
            </w:pPr>
          </w:p>
        </w:tc>
      </w:tr>
      <w:tr w:rsidR="00DB382E" w:rsidRPr="006B58ED" w14:paraId="01F4C55C" w14:textId="2BB74C16" w:rsidTr="00DB382E">
        <w:tc>
          <w:tcPr>
            <w:tcW w:w="2405" w:type="dxa"/>
          </w:tcPr>
          <w:p w14:paraId="5DF1DB37" w14:textId="77777777" w:rsidR="00DB382E" w:rsidRPr="006B58ED" w:rsidRDefault="00DB382E" w:rsidP="00C74283">
            <w:pPr>
              <w:rPr>
                <w:rFonts w:ascii="Arial" w:hAnsi="Arial" w:cs="Arial"/>
              </w:rPr>
            </w:pPr>
            <w:r>
              <w:rPr>
                <w:rFonts w:ascii="Arial" w:hAnsi="Arial" w:cs="Arial"/>
              </w:rPr>
              <w:t>Phillip Wass</w:t>
            </w:r>
          </w:p>
        </w:tc>
        <w:tc>
          <w:tcPr>
            <w:tcW w:w="709" w:type="dxa"/>
          </w:tcPr>
          <w:p w14:paraId="074E4E2D" w14:textId="6080CD77" w:rsidR="00DB382E" w:rsidRDefault="00DB382E" w:rsidP="00B97AD2">
            <w:pPr>
              <w:rPr>
                <w:rFonts w:ascii="Arial" w:hAnsi="Arial" w:cs="Arial"/>
              </w:rPr>
            </w:pPr>
            <w:r>
              <w:rPr>
                <w:rFonts w:ascii="Arial" w:hAnsi="Arial" w:cs="Arial"/>
              </w:rPr>
              <w:t>PW</w:t>
            </w:r>
          </w:p>
        </w:tc>
        <w:tc>
          <w:tcPr>
            <w:tcW w:w="2551" w:type="dxa"/>
          </w:tcPr>
          <w:p w14:paraId="2273B3A3" w14:textId="27C9E476" w:rsidR="00DB382E" w:rsidRPr="006B58ED" w:rsidRDefault="00DB382E" w:rsidP="00B97AD2">
            <w:pPr>
              <w:rPr>
                <w:rFonts w:ascii="Arial" w:hAnsi="Arial" w:cs="Arial"/>
              </w:rPr>
            </w:pPr>
            <w:r>
              <w:rPr>
                <w:rFonts w:ascii="Arial" w:hAnsi="Arial" w:cs="Arial"/>
              </w:rPr>
              <w:t>Darelle Seal</w:t>
            </w:r>
          </w:p>
        </w:tc>
        <w:tc>
          <w:tcPr>
            <w:tcW w:w="993" w:type="dxa"/>
          </w:tcPr>
          <w:p w14:paraId="2DC098A7" w14:textId="50C27BBD" w:rsidR="00DB382E" w:rsidRPr="006B58ED" w:rsidRDefault="00DB382E" w:rsidP="00C74283">
            <w:pPr>
              <w:rPr>
                <w:rFonts w:ascii="Arial" w:hAnsi="Arial" w:cs="Arial"/>
              </w:rPr>
            </w:pPr>
            <w:r>
              <w:rPr>
                <w:rFonts w:ascii="Arial" w:hAnsi="Arial" w:cs="Arial"/>
              </w:rPr>
              <w:t>DS</w:t>
            </w:r>
          </w:p>
        </w:tc>
        <w:tc>
          <w:tcPr>
            <w:tcW w:w="1842" w:type="dxa"/>
          </w:tcPr>
          <w:p w14:paraId="4BBF38D9" w14:textId="0DB32C8B" w:rsidR="00DB382E" w:rsidRPr="006B58ED" w:rsidRDefault="00DB382E" w:rsidP="00C74283">
            <w:pPr>
              <w:rPr>
                <w:rFonts w:ascii="Arial" w:hAnsi="Arial" w:cs="Arial"/>
              </w:rPr>
            </w:pPr>
          </w:p>
        </w:tc>
        <w:tc>
          <w:tcPr>
            <w:tcW w:w="1276" w:type="dxa"/>
          </w:tcPr>
          <w:p w14:paraId="31EEB159" w14:textId="77777777" w:rsidR="00DB382E" w:rsidRPr="006B58ED" w:rsidRDefault="00DB382E" w:rsidP="00C74283">
            <w:pPr>
              <w:rPr>
                <w:rFonts w:ascii="Arial" w:hAnsi="Arial" w:cs="Arial"/>
              </w:rPr>
            </w:pPr>
          </w:p>
        </w:tc>
      </w:tr>
      <w:tr w:rsidR="00DB382E" w:rsidRPr="006B58ED" w14:paraId="10B401BE" w14:textId="2D167681" w:rsidTr="00DB382E">
        <w:tc>
          <w:tcPr>
            <w:tcW w:w="2405" w:type="dxa"/>
          </w:tcPr>
          <w:p w14:paraId="26441CCF" w14:textId="77777777" w:rsidR="00DB382E" w:rsidRPr="006B58ED" w:rsidRDefault="00DB382E" w:rsidP="00C74283">
            <w:pPr>
              <w:rPr>
                <w:rFonts w:ascii="Arial" w:hAnsi="Arial" w:cs="Arial"/>
              </w:rPr>
            </w:pPr>
            <w:r>
              <w:rPr>
                <w:rFonts w:ascii="Arial" w:hAnsi="Arial" w:cs="Arial"/>
              </w:rPr>
              <w:t>Pia Castelli</w:t>
            </w:r>
          </w:p>
        </w:tc>
        <w:tc>
          <w:tcPr>
            <w:tcW w:w="709" w:type="dxa"/>
          </w:tcPr>
          <w:p w14:paraId="0F7BB934" w14:textId="52E8495D" w:rsidR="00DB382E" w:rsidRDefault="00DB382E" w:rsidP="00C74283">
            <w:pPr>
              <w:rPr>
                <w:rFonts w:ascii="Arial" w:hAnsi="Arial" w:cs="Arial"/>
              </w:rPr>
            </w:pPr>
            <w:r>
              <w:rPr>
                <w:rFonts w:ascii="Arial" w:hAnsi="Arial" w:cs="Arial"/>
              </w:rPr>
              <w:t>PC</w:t>
            </w:r>
          </w:p>
        </w:tc>
        <w:tc>
          <w:tcPr>
            <w:tcW w:w="2551" w:type="dxa"/>
          </w:tcPr>
          <w:p w14:paraId="1E12087F" w14:textId="6219B683" w:rsidR="00DB382E" w:rsidRPr="006B58ED" w:rsidRDefault="00DB382E" w:rsidP="00C74283">
            <w:pPr>
              <w:rPr>
                <w:rFonts w:ascii="Arial" w:hAnsi="Arial" w:cs="Arial"/>
              </w:rPr>
            </w:pPr>
            <w:r>
              <w:rPr>
                <w:rFonts w:ascii="Arial" w:hAnsi="Arial" w:cs="Arial"/>
              </w:rPr>
              <w:t>Kristy Hamilton</w:t>
            </w:r>
          </w:p>
        </w:tc>
        <w:tc>
          <w:tcPr>
            <w:tcW w:w="993" w:type="dxa"/>
          </w:tcPr>
          <w:p w14:paraId="1B1C2A34" w14:textId="5763B794" w:rsidR="00DB382E" w:rsidRPr="006B58ED" w:rsidRDefault="00DB382E" w:rsidP="00C74283">
            <w:pPr>
              <w:rPr>
                <w:rFonts w:ascii="Arial" w:hAnsi="Arial" w:cs="Arial"/>
              </w:rPr>
            </w:pPr>
            <w:r>
              <w:rPr>
                <w:rFonts w:ascii="Arial" w:hAnsi="Arial" w:cs="Arial"/>
              </w:rPr>
              <w:t>KH</w:t>
            </w:r>
          </w:p>
        </w:tc>
        <w:tc>
          <w:tcPr>
            <w:tcW w:w="1842" w:type="dxa"/>
          </w:tcPr>
          <w:p w14:paraId="34DCABB5" w14:textId="50AD156F" w:rsidR="00DB382E" w:rsidRPr="006B58ED" w:rsidRDefault="00DB382E" w:rsidP="00C74283">
            <w:pPr>
              <w:rPr>
                <w:rFonts w:ascii="Arial" w:hAnsi="Arial" w:cs="Arial"/>
              </w:rPr>
            </w:pPr>
          </w:p>
        </w:tc>
        <w:tc>
          <w:tcPr>
            <w:tcW w:w="1276" w:type="dxa"/>
          </w:tcPr>
          <w:p w14:paraId="51CCFE2A" w14:textId="77777777" w:rsidR="00DB382E" w:rsidRPr="006B58ED" w:rsidRDefault="00DB382E" w:rsidP="00C74283">
            <w:pPr>
              <w:rPr>
                <w:rFonts w:ascii="Arial" w:hAnsi="Arial" w:cs="Arial"/>
              </w:rPr>
            </w:pPr>
          </w:p>
        </w:tc>
      </w:tr>
      <w:tr w:rsidR="00DB382E" w:rsidRPr="006B58ED" w14:paraId="72A0F33F" w14:textId="403F8027" w:rsidTr="00DB382E">
        <w:tc>
          <w:tcPr>
            <w:tcW w:w="2405" w:type="dxa"/>
          </w:tcPr>
          <w:p w14:paraId="64B39855" w14:textId="77777777" w:rsidR="00DB382E" w:rsidRPr="006B58ED" w:rsidRDefault="00DB382E" w:rsidP="00C74283">
            <w:pPr>
              <w:rPr>
                <w:rFonts w:ascii="Arial" w:hAnsi="Arial" w:cs="Arial"/>
              </w:rPr>
            </w:pPr>
            <w:r>
              <w:rPr>
                <w:rFonts w:ascii="Arial" w:hAnsi="Arial" w:cs="Arial"/>
              </w:rPr>
              <w:t>Scott Adams</w:t>
            </w:r>
          </w:p>
        </w:tc>
        <w:tc>
          <w:tcPr>
            <w:tcW w:w="709" w:type="dxa"/>
          </w:tcPr>
          <w:p w14:paraId="01D79BE3" w14:textId="7E93F869" w:rsidR="00DB382E" w:rsidRDefault="00DB382E" w:rsidP="00C74283">
            <w:pPr>
              <w:rPr>
                <w:rFonts w:ascii="Arial" w:hAnsi="Arial" w:cs="Arial"/>
              </w:rPr>
            </w:pPr>
            <w:r>
              <w:rPr>
                <w:rFonts w:ascii="Arial" w:hAnsi="Arial" w:cs="Arial"/>
              </w:rPr>
              <w:t>SA</w:t>
            </w:r>
          </w:p>
        </w:tc>
        <w:tc>
          <w:tcPr>
            <w:tcW w:w="2551" w:type="dxa"/>
          </w:tcPr>
          <w:p w14:paraId="58E7EB90" w14:textId="187CABCD" w:rsidR="00DB382E" w:rsidRDefault="00DB382E" w:rsidP="00C74283">
            <w:pPr>
              <w:rPr>
                <w:rFonts w:ascii="Arial" w:hAnsi="Arial" w:cs="Arial"/>
              </w:rPr>
            </w:pPr>
          </w:p>
        </w:tc>
        <w:tc>
          <w:tcPr>
            <w:tcW w:w="993" w:type="dxa"/>
          </w:tcPr>
          <w:p w14:paraId="68A16DD3" w14:textId="77777777" w:rsidR="00DB382E" w:rsidRPr="006B58ED" w:rsidRDefault="00DB382E" w:rsidP="00C74283">
            <w:pPr>
              <w:rPr>
                <w:rFonts w:ascii="Arial" w:hAnsi="Arial" w:cs="Arial"/>
              </w:rPr>
            </w:pPr>
          </w:p>
        </w:tc>
        <w:tc>
          <w:tcPr>
            <w:tcW w:w="1842" w:type="dxa"/>
          </w:tcPr>
          <w:p w14:paraId="5444E8B9" w14:textId="228BCF6E" w:rsidR="00DB382E" w:rsidRPr="006B58ED" w:rsidRDefault="00DB382E" w:rsidP="00C74283">
            <w:pPr>
              <w:rPr>
                <w:rFonts w:ascii="Arial" w:hAnsi="Arial" w:cs="Arial"/>
              </w:rPr>
            </w:pPr>
          </w:p>
        </w:tc>
        <w:tc>
          <w:tcPr>
            <w:tcW w:w="1276" w:type="dxa"/>
          </w:tcPr>
          <w:p w14:paraId="5F242B69" w14:textId="77777777" w:rsidR="00DB382E" w:rsidRPr="006B58ED" w:rsidRDefault="00DB382E" w:rsidP="00C74283">
            <w:pPr>
              <w:rPr>
                <w:rFonts w:ascii="Arial" w:hAnsi="Arial" w:cs="Arial"/>
              </w:rPr>
            </w:pPr>
          </w:p>
        </w:tc>
      </w:tr>
    </w:tbl>
    <w:p w14:paraId="23A0A343" w14:textId="0F7069E7" w:rsidR="003B361D" w:rsidRDefault="003B361D" w:rsidP="009257DB">
      <w:pPr>
        <w:spacing w:after="0" w:line="240" w:lineRule="auto"/>
        <w:rPr>
          <w:rFonts w:ascii="Arial" w:hAnsi="Arial" w:cs="Arial"/>
          <w:b/>
          <w:u w:val="single"/>
        </w:rPr>
      </w:pPr>
    </w:p>
    <w:p w14:paraId="669B8DD8" w14:textId="3DBE8CD9" w:rsidR="000747F7" w:rsidRPr="000747F7" w:rsidRDefault="000747F7" w:rsidP="009257DB">
      <w:pPr>
        <w:spacing w:after="0" w:line="240" w:lineRule="auto"/>
        <w:rPr>
          <w:rFonts w:ascii="Arial" w:hAnsi="Arial" w:cs="Arial"/>
          <w:bCs/>
          <w:u w:val="single"/>
        </w:rPr>
      </w:pPr>
      <w:r w:rsidRPr="000747F7">
        <w:rPr>
          <w:rFonts w:ascii="Arial" w:hAnsi="Arial" w:cs="Arial"/>
          <w:bCs/>
          <w:u w:val="single"/>
        </w:rPr>
        <w:t>Abbreviations</w:t>
      </w:r>
      <w:r w:rsidRPr="000747F7">
        <w:rPr>
          <w:rFonts w:ascii="Arial" w:hAnsi="Arial" w:cs="Arial"/>
          <w:bCs/>
        </w:rPr>
        <w:t xml:space="preserve">:  </w:t>
      </w:r>
      <w:r w:rsidRPr="007D1354">
        <w:rPr>
          <w:rFonts w:ascii="Arial" w:hAnsi="Arial" w:cs="Arial"/>
        </w:rPr>
        <w:t>DoE</w:t>
      </w:r>
      <w:r w:rsidRPr="000747F7">
        <w:rPr>
          <w:rFonts w:ascii="Arial" w:hAnsi="Arial" w:cs="Arial"/>
          <w:bCs/>
        </w:rPr>
        <w:t xml:space="preserve"> – Department</w:t>
      </w:r>
      <w:r>
        <w:rPr>
          <w:rFonts w:ascii="Arial" w:hAnsi="Arial" w:cs="Arial"/>
          <w:bCs/>
        </w:rPr>
        <w:t xml:space="preserve"> of Education; PG – Patrick Gorman Federal Member for Perth; </w:t>
      </w:r>
      <w:r w:rsidRPr="000747F7">
        <w:rPr>
          <w:rFonts w:ascii="Arial" w:hAnsi="Arial" w:cs="Arial"/>
          <w:bCs/>
        </w:rPr>
        <w:t xml:space="preserve"> </w:t>
      </w:r>
    </w:p>
    <w:p w14:paraId="4F6E8E1C" w14:textId="77777777" w:rsidR="000747F7" w:rsidRDefault="000747F7" w:rsidP="009257DB">
      <w:pPr>
        <w:spacing w:after="0" w:line="240" w:lineRule="auto"/>
        <w:rPr>
          <w:rFonts w:ascii="Arial" w:hAnsi="Arial" w:cs="Arial"/>
          <w:u w:val="single"/>
        </w:rPr>
      </w:pPr>
    </w:p>
    <w:p w14:paraId="65CFA897" w14:textId="77777777" w:rsidR="000747F7" w:rsidRDefault="000747F7" w:rsidP="009257DB">
      <w:pPr>
        <w:spacing w:after="0" w:line="240" w:lineRule="auto"/>
        <w:rPr>
          <w:rFonts w:ascii="Arial" w:hAnsi="Arial" w:cs="Arial"/>
          <w:u w:val="single"/>
        </w:rPr>
      </w:pPr>
    </w:p>
    <w:p w14:paraId="5319EE3F" w14:textId="77777777" w:rsidR="000747F7" w:rsidRDefault="000747F7" w:rsidP="009257DB">
      <w:pPr>
        <w:spacing w:after="0" w:line="240" w:lineRule="auto"/>
        <w:rPr>
          <w:rFonts w:ascii="Arial" w:hAnsi="Arial" w:cs="Arial"/>
          <w:u w:val="single"/>
        </w:rPr>
      </w:pPr>
    </w:p>
    <w:p w14:paraId="3AD048E5" w14:textId="77777777" w:rsidR="000747F7" w:rsidRDefault="000747F7" w:rsidP="009257DB">
      <w:pPr>
        <w:spacing w:after="0" w:line="240" w:lineRule="auto"/>
        <w:rPr>
          <w:rFonts w:ascii="Arial" w:hAnsi="Arial" w:cs="Arial"/>
          <w:u w:val="single"/>
        </w:rPr>
      </w:pPr>
    </w:p>
    <w:p w14:paraId="233B0E80" w14:textId="77777777" w:rsidR="000747F7" w:rsidRDefault="000747F7" w:rsidP="009257DB">
      <w:pPr>
        <w:spacing w:after="0" w:line="240" w:lineRule="auto"/>
        <w:rPr>
          <w:rFonts w:ascii="Arial" w:hAnsi="Arial" w:cs="Arial"/>
          <w:u w:val="single"/>
        </w:rPr>
      </w:pPr>
    </w:p>
    <w:p w14:paraId="65D58402" w14:textId="77777777" w:rsidR="000747F7" w:rsidRDefault="000747F7" w:rsidP="009257DB">
      <w:pPr>
        <w:spacing w:after="0" w:line="240" w:lineRule="auto"/>
        <w:rPr>
          <w:rFonts w:ascii="Arial" w:hAnsi="Arial" w:cs="Arial"/>
          <w:u w:val="single"/>
        </w:rPr>
      </w:pPr>
    </w:p>
    <w:p w14:paraId="780D22AB" w14:textId="77777777" w:rsidR="000747F7" w:rsidRDefault="000747F7" w:rsidP="009257DB">
      <w:pPr>
        <w:spacing w:after="0" w:line="240" w:lineRule="auto"/>
        <w:rPr>
          <w:rFonts w:ascii="Arial" w:hAnsi="Arial" w:cs="Arial"/>
          <w:u w:val="single"/>
        </w:rPr>
      </w:pPr>
    </w:p>
    <w:p w14:paraId="064B13E7" w14:textId="77777777" w:rsidR="000747F7" w:rsidRDefault="000747F7" w:rsidP="009257DB">
      <w:pPr>
        <w:spacing w:after="0" w:line="240" w:lineRule="auto"/>
        <w:rPr>
          <w:rFonts w:ascii="Arial" w:hAnsi="Arial" w:cs="Arial"/>
          <w:u w:val="single"/>
        </w:rPr>
      </w:pPr>
    </w:p>
    <w:p w14:paraId="0D45611E" w14:textId="77777777" w:rsidR="000747F7" w:rsidRDefault="000747F7" w:rsidP="009257DB">
      <w:pPr>
        <w:spacing w:after="0" w:line="240" w:lineRule="auto"/>
        <w:rPr>
          <w:rFonts w:ascii="Arial" w:hAnsi="Arial" w:cs="Arial"/>
          <w:u w:val="single"/>
        </w:rPr>
      </w:pPr>
    </w:p>
    <w:p w14:paraId="7ECE7F36" w14:textId="77777777" w:rsidR="000747F7" w:rsidRDefault="000747F7" w:rsidP="009257DB">
      <w:pPr>
        <w:spacing w:after="0" w:line="240" w:lineRule="auto"/>
        <w:rPr>
          <w:rFonts w:ascii="Arial" w:hAnsi="Arial" w:cs="Arial"/>
          <w:u w:val="single"/>
        </w:rPr>
      </w:pPr>
    </w:p>
    <w:p w14:paraId="64A4000E" w14:textId="39AB61AA" w:rsidR="009257DB" w:rsidRPr="00690F2F" w:rsidRDefault="009257DB" w:rsidP="009257DB">
      <w:pPr>
        <w:spacing w:after="0" w:line="240" w:lineRule="auto"/>
        <w:rPr>
          <w:rFonts w:ascii="Arial" w:hAnsi="Arial" w:cs="Arial"/>
          <w:u w:val="single"/>
        </w:rPr>
      </w:pPr>
      <w:r w:rsidRPr="00690F2F">
        <w:rPr>
          <w:rFonts w:ascii="Arial" w:hAnsi="Arial" w:cs="Arial"/>
          <w:u w:val="single"/>
        </w:rPr>
        <w:t>Agenda</w:t>
      </w:r>
    </w:p>
    <w:p w14:paraId="02A2F434" w14:textId="77777777" w:rsidR="009257DB" w:rsidRPr="006B58ED" w:rsidRDefault="009257DB" w:rsidP="009257DB">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1347"/>
        <w:gridCol w:w="3278"/>
        <w:gridCol w:w="1359"/>
        <w:gridCol w:w="5012"/>
        <w:gridCol w:w="2730"/>
      </w:tblGrid>
      <w:tr w:rsidR="00426D9A" w:rsidRPr="006B58ED" w14:paraId="05234245" w14:textId="77777777" w:rsidTr="00426D9A">
        <w:tc>
          <w:tcPr>
            <w:tcW w:w="1347" w:type="dxa"/>
          </w:tcPr>
          <w:p w14:paraId="407F1D92" w14:textId="77777777" w:rsidR="00426D9A" w:rsidRPr="006B58ED" w:rsidRDefault="00426D9A" w:rsidP="009257DB">
            <w:pPr>
              <w:jc w:val="center"/>
              <w:rPr>
                <w:rFonts w:ascii="Arial" w:hAnsi="Arial" w:cs="Arial"/>
                <w:b/>
              </w:rPr>
            </w:pPr>
            <w:r w:rsidRPr="006B58ED">
              <w:rPr>
                <w:rFonts w:ascii="Arial" w:hAnsi="Arial" w:cs="Arial"/>
                <w:b/>
              </w:rPr>
              <w:t>Item</w:t>
            </w:r>
          </w:p>
        </w:tc>
        <w:tc>
          <w:tcPr>
            <w:tcW w:w="3278" w:type="dxa"/>
          </w:tcPr>
          <w:p w14:paraId="679E4A19" w14:textId="77777777" w:rsidR="00426D9A" w:rsidRPr="006B58ED" w:rsidRDefault="00426D9A" w:rsidP="009257DB">
            <w:pPr>
              <w:jc w:val="center"/>
              <w:rPr>
                <w:rFonts w:ascii="Arial" w:hAnsi="Arial" w:cs="Arial"/>
                <w:b/>
              </w:rPr>
            </w:pPr>
            <w:r w:rsidRPr="006B58ED">
              <w:rPr>
                <w:rFonts w:ascii="Arial" w:hAnsi="Arial" w:cs="Arial"/>
                <w:b/>
              </w:rPr>
              <w:t>Description</w:t>
            </w:r>
          </w:p>
        </w:tc>
        <w:tc>
          <w:tcPr>
            <w:tcW w:w="1359" w:type="dxa"/>
          </w:tcPr>
          <w:p w14:paraId="3E8D8CAE" w14:textId="77777777" w:rsidR="00426D9A" w:rsidRPr="006B58ED" w:rsidRDefault="00426D9A" w:rsidP="009257DB">
            <w:pPr>
              <w:jc w:val="center"/>
              <w:rPr>
                <w:rFonts w:ascii="Arial" w:hAnsi="Arial" w:cs="Arial"/>
                <w:b/>
              </w:rPr>
            </w:pPr>
            <w:r w:rsidRPr="006B58ED">
              <w:rPr>
                <w:rFonts w:ascii="Arial" w:hAnsi="Arial" w:cs="Arial"/>
                <w:b/>
              </w:rPr>
              <w:t>Who</w:t>
            </w:r>
          </w:p>
        </w:tc>
        <w:tc>
          <w:tcPr>
            <w:tcW w:w="5012" w:type="dxa"/>
          </w:tcPr>
          <w:p w14:paraId="575AC2C1" w14:textId="77777777" w:rsidR="00426D9A" w:rsidRPr="006B58ED" w:rsidRDefault="00426D9A" w:rsidP="009257DB">
            <w:pPr>
              <w:jc w:val="center"/>
              <w:rPr>
                <w:rFonts w:ascii="Arial" w:hAnsi="Arial" w:cs="Arial"/>
                <w:b/>
              </w:rPr>
            </w:pPr>
            <w:r w:rsidRPr="006B58ED">
              <w:rPr>
                <w:rFonts w:ascii="Arial" w:hAnsi="Arial" w:cs="Arial"/>
                <w:b/>
              </w:rPr>
              <w:t>Discussion</w:t>
            </w:r>
          </w:p>
        </w:tc>
        <w:tc>
          <w:tcPr>
            <w:tcW w:w="2730" w:type="dxa"/>
          </w:tcPr>
          <w:p w14:paraId="4FEE5442" w14:textId="77777777" w:rsidR="00426D9A" w:rsidRPr="006B58ED" w:rsidRDefault="00426D9A" w:rsidP="009257DB">
            <w:pPr>
              <w:jc w:val="center"/>
              <w:rPr>
                <w:rFonts w:ascii="Arial" w:hAnsi="Arial" w:cs="Arial"/>
                <w:b/>
              </w:rPr>
            </w:pPr>
            <w:r w:rsidRPr="006B58ED">
              <w:rPr>
                <w:rFonts w:ascii="Arial" w:hAnsi="Arial" w:cs="Arial"/>
                <w:b/>
              </w:rPr>
              <w:t>Actions/Decisions</w:t>
            </w:r>
          </w:p>
        </w:tc>
      </w:tr>
      <w:tr w:rsidR="00426D9A" w:rsidRPr="006B58ED" w14:paraId="71CFC694" w14:textId="77777777" w:rsidTr="00426D9A">
        <w:tc>
          <w:tcPr>
            <w:tcW w:w="1347" w:type="dxa"/>
          </w:tcPr>
          <w:p w14:paraId="34B1FFD3" w14:textId="77777777" w:rsidR="00426D9A" w:rsidRPr="006B58ED" w:rsidRDefault="00426D9A">
            <w:pPr>
              <w:rPr>
                <w:rFonts w:ascii="Arial" w:hAnsi="Arial" w:cs="Arial"/>
              </w:rPr>
            </w:pPr>
            <w:r w:rsidRPr="006B58ED">
              <w:rPr>
                <w:rFonts w:ascii="Arial" w:hAnsi="Arial" w:cs="Arial"/>
              </w:rPr>
              <w:t>1</w:t>
            </w:r>
          </w:p>
        </w:tc>
        <w:tc>
          <w:tcPr>
            <w:tcW w:w="3278" w:type="dxa"/>
          </w:tcPr>
          <w:p w14:paraId="2BB00251" w14:textId="77777777" w:rsidR="00426D9A" w:rsidRPr="006B58ED" w:rsidRDefault="00D0356B" w:rsidP="00D0356B">
            <w:pPr>
              <w:rPr>
                <w:rFonts w:ascii="Arial" w:hAnsi="Arial" w:cs="Arial"/>
              </w:rPr>
            </w:pPr>
            <w:r>
              <w:rPr>
                <w:rFonts w:ascii="Arial" w:hAnsi="Arial" w:cs="Arial"/>
              </w:rPr>
              <w:t>Welcome and Acknowledgement of Country</w:t>
            </w:r>
            <w:r w:rsidR="00426D9A" w:rsidRPr="006B58ED">
              <w:rPr>
                <w:rFonts w:ascii="Arial" w:hAnsi="Arial" w:cs="Arial"/>
              </w:rPr>
              <w:t xml:space="preserve"> </w:t>
            </w:r>
          </w:p>
        </w:tc>
        <w:tc>
          <w:tcPr>
            <w:tcW w:w="1359" w:type="dxa"/>
          </w:tcPr>
          <w:p w14:paraId="1A55ADE7" w14:textId="499EEC7D" w:rsidR="00426D9A" w:rsidRPr="006B58ED" w:rsidRDefault="00DB382E">
            <w:pPr>
              <w:rPr>
                <w:rFonts w:ascii="Arial" w:hAnsi="Arial" w:cs="Arial"/>
              </w:rPr>
            </w:pPr>
            <w:r>
              <w:rPr>
                <w:rFonts w:ascii="Arial" w:hAnsi="Arial" w:cs="Arial"/>
              </w:rPr>
              <w:t>Helen</w:t>
            </w:r>
          </w:p>
        </w:tc>
        <w:tc>
          <w:tcPr>
            <w:tcW w:w="5012" w:type="dxa"/>
          </w:tcPr>
          <w:p w14:paraId="63FD2D8A" w14:textId="77777777" w:rsidR="00426D9A" w:rsidRPr="006B58ED" w:rsidRDefault="00426D9A">
            <w:pPr>
              <w:rPr>
                <w:rFonts w:ascii="Arial" w:hAnsi="Arial" w:cs="Arial"/>
              </w:rPr>
            </w:pPr>
          </w:p>
        </w:tc>
        <w:tc>
          <w:tcPr>
            <w:tcW w:w="2730" w:type="dxa"/>
          </w:tcPr>
          <w:p w14:paraId="02C8F0F0" w14:textId="77777777" w:rsidR="00426D9A" w:rsidRPr="006B58ED" w:rsidRDefault="00426D9A">
            <w:pPr>
              <w:rPr>
                <w:rFonts w:ascii="Arial" w:hAnsi="Arial" w:cs="Arial"/>
              </w:rPr>
            </w:pPr>
          </w:p>
        </w:tc>
      </w:tr>
      <w:tr w:rsidR="003B6F5C" w:rsidRPr="006B58ED" w14:paraId="5CE5771B" w14:textId="77777777" w:rsidTr="00426D9A">
        <w:tc>
          <w:tcPr>
            <w:tcW w:w="1347" w:type="dxa"/>
          </w:tcPr>
          <w:p w14:paraId="4B022017" w14:textId="77777777" w:rsidR="003B6F5C" w:rsidRDefault="003B6F5C" w:rsidP="005A0E27">
            <w:pPr>
              <w:rPr>
                <w:rFonts w:ascii="Arial" w:hAnsi="Arial" w:cs="Arial"/>
              </w:rPr>
            </w:pPr>
            <w:r>
              <w:rPr>
                <w:rFonts w:ascii="Arial" w:hAnsi="Arial" w:cs="Arial"/>
              </w:rPr>
              <w:t>2</w:t>
            </w:r>
          </w:p>
        </w:tc>
        <w:tc>
          <w:tcPr>
            <w:tcW w:w="3278" w:type="dxa"/>
          </w:tcPr>
          <w:p w14:paraId="2B95FABB" w14:textId="77777777" w:rsidR="003B6F5C" w:rsidRDefault="003B6F5C" w:rsidP="00413AB4">
            <w:pPr>
              <w:rPr>
                <w:rFonts w:ascii="Arial" w:hAnsi="Arial" w:cs="Arial"/>
              </w:rPr>
            </w:pPr>
            <w:r>
              <w:rPr>
                <w:rFonts w:ascii="Arial" w:hAnsi="Arial" w:cs="Arial"/>
              </w:rPr>
              <w:t>Confirm role of Chairperson</w:t>
            </w:r>
          </w:p>
        </w:tc>
        <w:tc>
          <w:tcPr>
            <w:tcW w:w="1359" w:type="dxa"/>
          </w:tcPr>
          <w:p w14:paraId="33C0B2BF" w14:textId="77777777" w:rsidR="003B6F5C" w:rsidRDefault="003B6F5C">
            <w:pPr>
              <w:rPr>
                <w:rFonts w:ascii="Arial" w:hAnsi="Arial" w:cs="Arial"/>
              </w:rPr>
            </w:pPr>
            <w:r>
              <w:rPr>
                <w:rFonts w:ascii="Arial" w:hAnsi="Arial" w:cs="Arial"/>
              </w:rPr>
              <w:t>Paul</w:t>
            </w:r>
          </w:p>
        </w:tc>
        <w:tc>
          <w:tcPr>
            <w:tcW w:w="5012" w:type="dxa"/>
          </w:tcPr>
          <w:p w14:paraId="029628ED" w14:textId="77777777" w:rsidR="003B6F5C" w:rsidRDefault="003B6F5C" w:rsidP="006D028C">
            <w:pPr>
              <w:rPr>
                <w:rFonts w:ascii="Arial" w:hAnsi="Arial" w:cs="Arial"/>
              </w:rPr>
            </w:pPr>
            <w:r>
              <w:rPr>
                <w:rFonts w:ascii="Arial" w:hAnsi="Arial" w:cs="Arial"/>
              </w:rPr>
              <w:t>Nominate and agree at the meeting</w:t>
            </w:r>
          </w:p>
        </w:tc>
        <w:tc>
          <w:tcPr>
            <w:tcW w:w="2730" w:type="dxa"/>
          </w:tcPr>
          <w:p w14:paraId="55ACAFEA" w14:textId="570EE016" w:rsidR="003B6F5C" w:rsidRPr="006B58ED" w:rsidRDefault="00DA65E6">
            <w:pPr>
              <w:rPr>
                <w:rFonts w:ascii="Arial" w:hAnsi="Arial" w:cs="Arial"/>
              </w:rPr>
            </w:pPr>
            <w:r>
              <w:rPr>
                <w:rFonts w:ascii="Arial" w:hAnsi="Arial" w:cs="Arial"/>
              </w:rPr>
              <w:t>Helen Forte nominated and accepted the role of Chairperson.</w:t>
            </w:r>
          </w:p>
        </w:tc>
      </w:tr>
      <w:tr w:rsidR="00363E12" w:rsidRPr="006B58ED" w14:paraId="0F9050E4" w14:textId="77777777" w:rsidTr="00426D9A">
        <w:tc>
          <w:tcPr>
            <w:tcW w:w="1347" w:type="dxa"/>
          </w:tcPr>
          <w:p w14:paraId="6A172225" w14:textId="77777777" w:rsidR="00363E12" w:rsidRDefault="00363E12" w:rsidP="005A0E27">
            <w:pPr>
              <w:rPr>
                <w:rFonts w:ascii="Arial" w:hAnsi="Arial" w:cs="Arial"/>
              </w:rPr>
            </w:pPr>
            <w:r>
              <w:rPr>
                <w:rFonts w:ascii="Arial" w:hAnsi="Arial" w:cs="Arial"/>
              </w:rPr>
              <w:t>3</w:t>
            </w:r>
          </w:p>
        </w:tc>
        <w:tc>
          <w:tcPr>
            <w:tcW w:w="3278" w:type="dxa"/>
          </w:tcPr>
          <w:p w14:paraId="1485CF65" w14:textId="77777777" w:rsidR="00363E12" w:rsidRDefault="00363E12" w:rsidP="00413AB4">
            <w:pPr>
              <w:rPr>
                <w:rFonts w:ascii="Arial" w:hAnsi="Arial" w:cs="Arial"/>
              </w:rPr>
            </w:pPr>
            <w:r>
              <w:rPr>
                <w:rFonts w:ascii="Arial" w:hAnsi="Arial" w:cs="Arial"/>
              </w:rPr>
              <w:t xml:space="preserve">Confirm role of Secretary </w:t>
            </w:r>
          </w:p>
        </w:tc>
        <w:tc>
          <w:tcPr>
            <w:tcW w:w="1359" w:type="dxa"/>
          </w:tcPr>
          <w:p w14:paraId="6C720305" w14:textId="77777777" w:rsidR="00363E12" w:rsidRDefault="00363E12">
            <w:pPr>
              <w:rPr>
                <w:rFonts w:ascii="Arial" w:hAnsi="Arial" w:cs="Arial"/>
              </w:rPr>
            </w:pPr>
            <w:r>
              <w:rPr>
                <w:rFonts w:ascii="Arial" w:hAnsi="Arial" w:cs="Arial"/>
              </w:rPr>
              <w:t xml:space="preserve">Paul </w:t>
            </w:r>
          </w:p>
        </w:tc>
        <w:tc>
          <w:tcPr>
            <w:tcW w:w="5012" w:type="dxa"/>
          </w:tcPr>
          <w:p w14:paraId="6CEAD2E5" w14:textId="77777777" w:rsidR="00363E12" w:rsidRPr="00363E12" w:rsidRDefault="00363E12" w:rsidP="00363E12">
            <w:pPr>
              <w:rPr>
                <w:rFonts w:ascii="Arial" w:hAnsi="Arial" w:cs="Arial"/>
              </w:rPr>
            </w:pPr>
            <w:r>
              <w:rPr>
                <w:rFonts w:ascii="Arial" w:hAnsi="Arial" w:cs="Arial"/>
              </w:rPr>
              <w:t xml:space="preserve">Nominate and agree at the meeting </w:t>
            </w:r>
          </w:p>
        </w:tc>
        <w:tc>
          <w:tcPr>
            <w:tcW w:w="2730" w:type="dxa"/>
          </w:tcPr>
          <w:p w14:paraId="07A9939B" w14:textId="1D1D0676" w:rsidR="00363E12" w:rsidRPr="006B58ED" w:rsidRDefault="00DA65E6">
            <w:pPr>
              <w:rPr>
                <w:rFonts w:ascii="Arial" w:hAnsi="Arial" w:cs="Arial"/>
              </w:rPr>
            </w:pPr>
            <w:r>
              <w:rPr>
                <w:rFonts w:ascii="Arial" w:hAnsi="Arial" w:cs="Arial"/>
              </w:rPr>
              <w:t>Scott Adams nominated and accepted the role of Secretary</w:t>
            </w:r>
            <w:r w:rsidR="00312A15">
              <w:rPr>
                <w:rFonts w:ascii="Arial" w:hAnsi="Arial" w:cs="Arial"/>
              </w:rPr>
              <w:t>.</w:t>
            </w:r>
          </w:p>
        </w:tc>
      </w:tr>
      <w:tr w:rsidR="00090B6F" w:rsidRPr="006B58ED" w14:paraId="2DAC8A1A" w14:textId="77777777" w:rsidTr="00426D9A">
        <w:tc>
          <w:tcPr>
            <w:tcW w:w="1347" w:type="dxa"/>
          </w:tcPr>
          <w:p w14:paraId="2E7BFB6B" w14:textId="77777777" w:rsidR="00090B6F" w:rsidRDefault="00363E12" w:rsidP="005A0E27">
            <w:pPr>
              <w:rPr>
                <w:rFonts w:ascii="Arial" w:hAnsi="Arial" w:cs="Arial"/>
              </w:rPr>
            </w:pPr>
            <w:r>
              <w:rPr>
                <w:rFonts w:ascii="Arial" w:hAnsi="Arial" w:cs="Arial"/>
              </w:rPr>
              <w:t>4</w:t>
            </w:r>
          </w:p>
        </w:tc>
        <w:tc>
          <w:tcPr>
            <w:tcW w:w="3278" w:type="dxa"/>
          </w:tcPr>
          <w:p w14:paraId="65690160" w14:textId="77777777" w:rsidR="00090B6F" w:rsidRDefault="00090B6F" w:rsidP="00413AB4">
            <w:pPr>
              <w:rPr>
                <w:rFonts w:ascii="Arial" w:hAnsi="Arial" w:cs="Arial"/>
              </w:rPr>
            </w:pPr>
            <w:r>
              <w:rPr>
                <w:rFonts w:ascii="Arial" w:hAnsi="Arial" w:cs="Arial"/>
              </w:rPr>
              <w:t xml:space="preserve">Role of </w:t>
            </w:r>
            <w:r w:rsidR="00D0356B">
              <w:rPr>
                <w:rFonts w:ascii="Arial" w:hAnsi="Arial" w:cs="Arial"/>
              </w:rPr>
              <w:t xml:space="preserve">the </w:t>
            </w:r>
            <w:r>
              <w:rPr>
                <w:rFonts w:ascii="Arial" w:hAnsi="Arial" w:cs="Arial"/>
              </w:rPr>
              <w:t>School Board and Code of Conduct</w:t>
            </w:r>
          </w:p>
        </w:tc>
        <w:tc>
          <w:tcPr>
            <w:tcW w:w="1359" w:type="dxa"/>
          </w:tcPr>
          <w:p w14:paraId="0866A0FC" w14:textId="77777777" w:rsidR="00090B6F" w:rsidRDefault="009F6ADA">
            <w:pPr>
              <w:rPr>
                <w:rFonts w:ascii="Arial" w:hAnsi="Arial" w:cs="Arial"/>
              </w:rPr>
            </w:pPr>
            <w:r>
              <w:rPr>
                <w:rFonts w:ascii="Arial" w:hAnsi="Arial" w:cs="Arial"/>
              </w:rPr>
              <w:t>Chair/Paul</w:t>
            </w:r>
          </w:p>
        </w:tc>
        <w:tc>
          <w:tcPr>
            <w:tcW w:w="5012" w:type="dxa"/>
          </w:tcPr>
          <w:p w14:paraId="643AA69B" w14:textId="77777777" w:rsidR="00090B6F" w:rsidRPr="009F6ADA" w:rsidRDefault="00090B6F" w:rsidP="009F6ADA">
            <w:pPr>
              <w:pStyle w:val="ListParagraph"/>
              <w:numPr>
                <w:ilvl w:val="0"/>
                <w:numId w:val="8"/>
              </w:numPr>
              <w:ind w:left="424"/>
              <w:rPr>
                <w:rFonts w:ascii="Arial" w:hAnsi="Arial" w:cs="Arial"/>
              </w:rPr>
            </w:pPr>
            <w:r w:rsidRPr="009F6ADA">
              <w:rPr>
                <w:rFonts w:ascii="Arial" w:hAnsi="Arial" w:cs="Arial"/>
              </w:rPr>
              <w:t xml:space="preserve">Overview of </w:t>
            </w:r>
            <w:r w:rsidR="009F6ADA" w:rsidRPr="009F6ADA">
              <w:rPr>
                <w:rFonts w:ascii="Arial" w:hAnsi="Arial" w:cs="Arial"/>
              </w:rPr>
              <w:t xml:space="preserve">BPS </w:t>
            </w:r>
            <w:r w:rsidRPr="009F6ADA">
              <w:rPr>
                <w:rFonts w:ascii="Arial" w:hAnsi="Arial" w:cs="Arial"/>
              </w:rPr>
              <w:t>Board key functions</w:t>
            </w:r>
          </w:p>
          <w:p w14:paraId="391677F4" w14:textId="77777777" w:rsidR="009F6ADA" w:rsidRPr="009F6ADA" w:rsidRDefault="009F6ADA" w:rsidP="009F6ADA">
            <w:pPr>
              <w:pStyle w:val="ListParagraph"/>
              <w:numPr>
                <w:ilvl w:val="0"/>
                <w:numId w:val="8"/>
              </w:numPr>
              <w:ind w:left="424"/>
              <w:rPr>
                <w:rFonts w:ascii="Arial" w:hAnsi="Arial" w:cs="Arial"/>
              </w:rPr>
            </w:pPr>
            <w:r w:rsidRPr="009F6ADA">
              <w:rPr>
                <w:rFonts w:ascii="Arial" w:hAnsi="Arial" w:cs="Arial"/>
              </w:rPr>
              <w:t>Reaffirm commitment to Code of Conduct</w:t>
            </w:r>
          </w:p>
          <w:bookmarkStart w:id="1" w:name="_MON_1709026785"/>
          <w:bookmarkEnd w:id="1"/>
          <w:p w14:paraId="2E0497D8" w14:textId="1D4E2680" w:rsidR="00090B6F" w:rsidRDefault="00D9301F" w:rsidP="006D028C">
            <w:pPr>
              <w:rPr>
                <w:rFonts w:ascii="Arial" w:hAnsi="Arial" w:cs="Arial"/>
              </w:rPr>
            </w:pPr>
            <w:r>
              <w:rPr>
                <w:rFonts w:ascii="Arial" w:hAnsi="Arial" w:cs="Arial"/>
              </w:rPr>
              <w:object w:dxaOrig="1182" w:dyaOrig="770" w14:anchorId="4D7F6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8.25pt" o:ole="">
                  <v:imagedata r:id="rId8" o:title=""/>
                </v:shape>
                <o:OLEObject Type="Embed" ProgID="Word.Document.8" ShapeID="_x0000_i1025" DrawAspect="Icon" ObjectID="_1710580755" r:id="rId9">
                  <o:FieldCodes>\s</o:FieldCodes>
                </o:OLEObject>
              </w:object>
            </w:r>
          </w:p>
          <w:p w14:paraId="5A27CC99" w14:textId="43E0EA17" w:rsidR="00312A15" w:rsidRDefault="00312A15" w:rsidP="006D028C">
            <w:pPr>
              <w:rPr>
                <w:rFonts w:ascii="Arial" w:hAnsi="Arial" w:cs="Arial"/>
              </w:rPr>
            </w:pPr>
          </w:p>
          <w:p w14:paraId="26814C66" w14:textId="253E5AF4" w:rsidR="00312A15" w:rsidRDefault="001975B2" w:rsidP="006D028C">
            <w:pPr>
              <w:rPr>
                <w:rFonts w:ascii="Arial" w:hAnsi="Arial" w:cs="Arial"/>
              </w:rPr>
            </w:pPr>
            <w:r>
              <w:rPr>
                <w:rFonts w:ascii="Arial" w:hAnsi="Arial" w:cs="Arial"/>
              </w:rPr>
              <w:t xml:space="preserve">PB and HF gave a </w:t>
            </w:r>
            <w:r w:rsidR="00BA5BC9">
              <w:rPr>
                <w:rFonts w:ascii="Arial" w:hAnsi="Arial" w:cs="Arial"/>
              </w:rPr>
              <w:t>h</w:t>
            </w:r>
            <w:r w:rsidR="00312A15" w:rsidRPr="00312A15">
              <w:rPr>
                <w:rFonts w:ascii="Arial" w:hAnsi="Arial" w:cs="Arial"/>
              </w:rPr>
              <w:t>igh</w:t>
            </w:r>
            <w:r w:rsidR="00DB382E">
              <w:rPr>
                <w:rFonts w:ascii="Arial" w:hAnsi="Arial" w:cs="Arial"/>
              </w:rPr>
              <w:t>-</w:t>
            </w:r>
            <w:r w:rsidR="00312A15" w:rsidRPr="00312A15">
              <w:rPr>
                <w:rFonts w:ascii="Arial" w:hAnsi="Arial" w:cs="Arial"/>
              </w:rPr>
              <w:t xml:space="preserve">level overview, </w:t>
            </w:r>
            <w:r w:rsidR="00DB382E">
              <w:rPr>
                <w:rFonts w:ascii="Arial" w:hAnsi="Arial" w:cs="Arial"/>
              </w:rPr>
              <w:t xml:space="preserve">the </w:t>
            </w:r>
            <w:r w:rsidR="00312A15" w:rsidRPr="00312A15">
              <w:rPr>
                <w:rFonts w:ascii="Arial" w:hAnsi="Arial" w:cs="Arial"/>
              </w:rPr>
              <w:t>“Governance”</w:t>
            </w:r>
            <w:r w:rsidR="00DB382E">
              <w:rPr>
                <w:rFonts w:ascii="Arial" w:hAnsi="Arial" w:cs="Arial"/>
              </w:rPr>
              <w:t xml:space="preserve"> document was tabled and discussed. </w:t>
            </w:r>
            <w:r w:rsidR="0025558E" w:rsidRPr="00312A15">
              <w:rPr>
                <w:rFonts w:ascii="Arial" w:hAnsi="Arial" w:cs="Arial"/>
              </w:rPr>
              <w:t>Highlighted P&amp;C and Board roles</w:t>
            </w:r>
            <w:r w:rsidR="0025558E">
              <w:rPr>
                <w:rFonts w:ascii="Arial" w:hAnsi="Arial" w:cs="Arial"/>
              </w:rPr>
              <w:t xml:space="preserve">. </w:t>
            </w:r>
            <w:r w:rsidR="00DB382E">
              <w:rPr>
                <w:rFonts w:ascii="Arial" w:hAnsi="Arial" w:cs="Arial"/>
              </w:rPr>
              <w:t xml:space="preserve">Also discussed that </w:t>
            </w:r>
            <w:r w:rsidR="00312A15" w:rsidRPr="00312A15">
              <w:rPr>
                <w:rFonts w:ascii="Arial" w:hAnsi="Arial" w:cs="Arial"/>
              </w:rPr>
              <w:t xml:space="preserve">may be able to go through the DoE for training on the roles. </w:t>
            </w:r>
          </w:p>
          <w:p w14:paraId="014208E6" w14:textId="77777777" w:rsidR="00090B6F" w:rsidRDefault="00090B6F" w:rsidP="006D028C">
            <w:pPr>
              <w:rPr>
                <w:rFonts w:ascii="Arial" w:hAnsi="Arial" w:cs="Arial"/>
              </w:rPr>
            </w:pPr>
          </w:p>
        </w:tc>
        <w:tc>
          <w:tcPr>
            <w:tcW w:w="2730" w:type="dxa"/>
          </w:tcPr>
          <w:p w14:paraId="0F9F015B" w14:textId="1E3F134E" w:rsidR="00090B6F" w:rsidRDefault="00CE0DA3">
            <w:pPr>
              <w:rPr>
                <w:rFonts w:ascii="Arial" w:hAnsi="Arial" w:cs="Arial"/>
              </w:rPr>
            </w:pPr>
            <w:r>
              <w:rPr>
                <w:rFonts w:ascii="Arial" w:hAnsi="Arial" w:cs="Arial"/>
              </w:rPr>
              <w:t xml:space="preserve">Note: </w:t>
            </w:r>
            <w:r w:rsidR="00312A15" w:rsidRPr="00312A15">
              <w:rPr>
                <w:rFonts w:ascii="Arial" w:hAnsi="Arial" w:cs="Arial"/>
              </w:rPr>
              <w:t>Code of conduct was tabled and agreed by all</w:t>
            </w:r>
            <w:r w:rsidR="00312A15" w:rsidRPr="000D7AFE">
              <w:rPr>
                <w:i/>
                <w:iCs/>
              </w:rPr>
              <w:t xml:space="preserve"> </w:t>
            </w:r>
            <w:r w:rsidR="00312A15" w:rsidRPr="00312A15">
              <w:rPr>
                <w:rFonts w:ascii="Arial" w:hAnsi="Arial" w:cs="Arial"/>
              </w:rPr>
              <w:t>present.</w:t>
            </w:r>
          </w:p>
          <w:p w14:paraId="450549AE" w14:textId="77777777" w:rsidR="001975B2" w:rsidRDefault="001975B2">
            <w:pPr>
              <w:rPr>
                <w:rFonts w:ascii="Arial" w:hAnsi="Arial" w:cs="Arial"/>
              </w:rPr>
            </w:pPr>
          </w:p>
          <w:p w14:paraId="5D5C0159" w14:textId="7C01E70F" w:rsidR="001975B2" w:rsidRPr="006B58ED" w:rsidRDefault="001975B2">
            <w:pPr>
              <w:rPr>
                <w:rFonts w:ascii="Arial" w:hAnsi="Arial" w:cs="Arial"/>
              </w:rPr>
            </w:pPr>
          </w:p>
        </w:tc>
      </w:tr>
      <w:tr w:rsidR="004508E9" w:rsidRPr="006B58ED" w14:paraId="4B07C7E5" w14:textId="77777777" w:rsidTr="00426D9A">
        <w:tc>
          <w:tcPr>
            <w:tcW w:w="1347" w:type="dxa"/>
          </w:tcPr>
          <w:p w14:paraId="4F3AD36C" w14:textId="77777777" w:rsidR="004508E9" w:rsidRDefault="004508E9" w:rsidP="005A0E27">
            <w:pPr>
              <w:rPr>
                <w:rFonts w:ascii="Arial" w:hAnsi="Arial" w:cs="Arial"/>
              </w:rPr>
            </w:pPr>
            <w:r>
              <w:rPr>
                <w:rFonts w:ascii="Arial" w:hAnsi="Arial" w:cs="Arial"/>
              </w:rPr>
              <w:t xml:space="preserve">5 </w:t>
            </w:r>
          </w:p>
        </w:tc>
        <w:tc>
          <w:tcPr>
            <w:tcW w:w="3278" w:type="dxa"/>
          </w:tcPr>
          <w:p w14:paraId="1ECDB71E" w14:textId="77777777" w:rsidR="004508E9" w:rsidRDefault="004508E9" w:rsidP="00413AB4">
            <w:pPr>
              <w:rPr>
                <w:rFonts w:ascii="Arial" w:hAnsi="Arial" w:cs="Arial"/>
              </w:rPr>
            </w:pPr>
            <w:r>
              <w:rPr>
                <w:rFonts w:ascii="Arial" w:hAnsi="Arial" w:cs="Arial"/>
              </w:rPr>
              <w:t xml:space="preserve">Determine appointment term eg 1 year or 2 years for parent and staff board members. </w:t>
            </w:r>
          </w:p>
        </w:tc>
        <w:tc>
          <w:tcPr>
            <w:tcW w:w="1359" w:type="dxa"/>
          </w:tcPr>
          <w:p w14:paraId="54F6CE6B" w14:textId="77777777" w:rsidR="004508E9" w:rsidRDefault="004508E9">
            <w:pPr>
              <w:rPr>
                <w:rFonts w:ascii="Arial" w:hAnsi="Arial" w:cs="Arial"/>
              </w:rPr>
            </w:pPr>
            <w:r>
              <w:rPr>
                <w:rFonts w:ascii="Arial" w:hAnsi="Arial" w:cs="Arial"/>
              </w:rPr>
              <w:t xml:space="preserve">Chair </w:t>
            </w:r>
          </w:p>
        </w:tc>
        <w:tc>
          <w:tcPr>
            <w:tcW w:w="5012" w:type="dxa"/>
          </w:tcPr>
          <w:p w14:paraId="5BAC7296" w14:textId="77777777" w:rsidR="001975B2" w:rsidRDefault="00312A15" w:rsidP="00090B6F">
            <w:pPr>
              <w:rPr>
                <w:rFonts w:ascii="Arial" w:hAnsi="Arial" w:cs="Arial"/>
              </w:rPr>
            </w:pPr>
            <w:r>
              <w:rPr>
                <w:rFonts w:ascii="Arial" w:hAnsi="Arial" w:cs="Arial"/>
              </w:rPr>
              <w:t xml:space="preserve">The appointment terms were determined by </w:t>
            </w:r>
            <w:r w:rsidR="001975B2">
              <w:rPr>
                <w:rFonts w:ascii="Arial" w:hAnsi="Arial" w:cs="Arial"/>
              </w:rPr>
              <w:t xml:space="preserve">PB </w:t>
            </w:r>
            <w:r>
              <w:rPr>
                <w:rFonts w:ascii="Arial" w:hAnsi="Arial" w:cs="Arial"/>
              </w:rPr>
              <w:t>drawing names at random</w:t>
            </w:r>
            <w:r w:rsidR="001975B2">
              <w:rPr>
                <w:rFonts w:ascii="Arial" w:hAnsi="Arial" w:cs="Arial"/>
              </w:rPr>
              <w:t>.</w:t>
            </w:r>
          </w:p>
          <w:p w14:paraId="0DEDF4F1" w14:textId="77777777" w:rsidR="001975B2" w:rsidRDefault="001975B2" w:rsidP="00090B6F">
            <w:pPr>
              <w:rPr>
                <w:rFonts w:ascii="Arial" w:hAnsi="Arial" w:cs="Arial"/>
              </w:rPr>
            </w:pPr>
          </w:p>
          <w:p w14:paraId="1B59B484" w14:textId="7CDA80F0" w:rsidR="004508E9" w:rsidRDefault="00312A15" w:rsidP="00090B6F">
            <w:pPr>
              <w:rPr>
                <w:rFonts w:ascii="Arial" w:hAnsi="Arial" w:cs="Arial"/>
              </w:rPr>
            </w:pPr>
            <w:r>
              <w:rPr>
                <w:rFonts w:ascii="Arial" w:hAnsi="Arial" w:cs="Arial"/>
              </w:rPr>
              <w:t xml:space="preserve"> </w:t>
            </w:r>
          </w:p>
        </w:tc>
        <w:tc>
          <w:tcPr>
            <w:tcW w:w="2730" w:type="dxa"/>
          </w:tcPr>
          <w:p w14:paraId="5B6EF708" w14:textId="643418E2" w:rsidR="001975B2" w:rsidRPr="00B41E7D" w:rsidRDefault="007D1354" w:rsidP="007D1354">
            <w:pPr>
              <w:rPr>
                <w:rFonts w:ascii="Arial" w:hAnsi="Arial" w:cs="Arial"/>
                <w:b/>
              </w:rPr>
            </w:pPr>
            <w:r>
              <w:rPr>
                <w:rFonts w:ascii="Arial" w:hAnsi="Arial" w:cs="Arial"/>
              </w:rPr>
              <w:t>One year term: SA, BD, PC, KH, DS and Two year term: HF, AH, PW, DD, NP.  Note that tenure of community members not subject to one and two year terms.</w:t>
            </w:r>
          </w:p>
        </w:tc>
      </w:tr>
      <w:tr w:rsidR="00FD69DC" w:rsidRPr="006B58ED" w14:paraId="5039911C" w14:textId="77777777" w:rsidTr="00FD69DC">
        <w:trPr>
          <w:trHeight w:val="270"/>
        </w:trPr>
        <w:tc>
          <w:tcPr>
            <w:tcW w:w="1347" w:type="dxa"/>
            <w:vMerge w:val="restart"/>
          </w:tcPr>
          <w:p w14:paraId="048C7BCE" w14:textId="77777777" w:rsidR="00FD69DC" w:rsidRPr="006B58ED" w:rsidRDefault="00FD69DC" w:rsidP="005A0E27">
            <w:pPr>
              <w:rPr>
                <w:rFonts w:ascii="Arial" w:hAnsi="Arial" w:cs="Arial"/>
              </w:rPr>
            </w:pPr>
            <w:r>
              <w:rPr>
                <w:rFonts w:ascii="Arial" w:hAnsi="Arial" w:cs="Arial"/>
              </w:rPr>
              <w:t>6</w:t>
            </w:r>
          </w:p>
        </w:tc>
        <w:tc>
          <w:tcPr>
            <w:tcW w:w="3278" w:type="dxa"/>
            <w:vMerge w:val="restart"/>
          </w:tcPr>
          <w:p w14:paraId="1C76389F" w14:textId="77777777" w:rsidR="00FD69DC" w:rsidRDefault="00FD69DC" w:rsidP="00413AB4">
            <w:pPr>
              <w:rPr>
                <w:rFonts w:ascii="Arial" w:hAnsi="Arial" w:cs="Arial"/>
              </w:rPr>
            </w:pPr>
            <w:r>
              <w:rPr>
                <w:rFonts w:ascii="Arial" w:hAnsi="Arial" w:cs="Arial"/>
              </w:rPr>
              <w:t>Confirm minutes from previous meeting and review action log</w:t>
            </w:r>
          </w:p>
          <w:p w14:paraId="7E66FABC" w14:textId="77777777" w:rsidR="00FD69DC" w:rsidRDefault="00FD69DC" w:rsidP="00413AB4">
            <w:pPr>
              <w:rPr>
                <w:rFonts w:ascii="Arial" w:hAnsi="Arial" w:cs="Arial"/>
              </w:rPr>
            </w:pPr>
          </w:p>
          <w:bookmarkStart w:id="2" w:name="_MON_1709026618"/>
          <w:bookmarkEnd w:id="2"/>
          <w:p w14:paraId="4FADE95E" w14:textId="77777777" w:rsidR="00FD69DC" w:rsidRPr="006B58ED" w:rsidRDefault="00FD69DC" w:rsidP="00413AB4">
            <w:pPr>
              <w:rPr>
                <w:rFonts w:ascii="Arial" w:hAnsi="Arial" w:cs="Arial"/>
              </w:rPr>
            </w:pPr>
            <w:r>
              <w:rPr>
                <w:rFonts w:ascii="Arial" w:hAnsi="Arial" w:cs="Arial"/>
              </w:rPr>
              <w:object w:dxaOrig="1496" w:dyaOrig="978" w14:anchorId="2B363D93">
                <v:shape id="_x0000_i1026" type="#_x0000_t75" style="width:75pt;height:48.75pt" o:ole="">
                  <v:imagedata r:id="rId10" o:title=""/>
                </v:shape>
                <o:OLEObject Type="Embed" ProgID="Word.Document.12" ShapeID="_x0000_i1026" DrawAspect="Icon" ObjectID="_1710580756" r:id="rId11">
                  <o:FieldCodes>\s</o:FieldCodes>
                </o:OLEObject>
              </w:object>
            </w:r>
          </w:p>
        </w:tc>
        <w:tc>
          <w:tcPr>
            <w:tcW w:w="1359" w:type="dxa"/>
            <w:vMerge w:val="restart"/>
          </w:tcPr>
          <w:p w14:paraId="5DDEAAB7" w14:textId="77777777" w:rsidR="00FD69DC" w:rsidRPr="006B58ED" w:rsidRDefault="00FD69DC">
            <w:pPr>
              <w:rPr>
                <w:rFonts w:ascii="Arial" w:hAnsi="Arial" w:cs="Arial"/>
              </w:rPr>
            </w:pPr>
            <w:r>
              <w:rPr>
                <w:rFonts w:ascii="Arial" w:hAnsi="Arial" w:cs="Arial"/>
              </w:rPr>
              <w:lastRenderedPageBreak/>
              <w:t>Chair</w:t>
            </w:r>
          </w:p>
        </w:tc>
        <w:tc>
          <w:tcPr>
            <w:tcW w:w="5012" w:type="dxa"/>
          </w:tcPr>
          <w:p w14:paraId="42481A14" w14:textId="77777777" w:rsidR="00FD69DC" w:rsidRDefault="00FD69DC" w:rsidP="00090B6F">
            <w:pPr>
              <w:rPr>
                <w:rFonts w:ascii="Arial" w:hAnsi="Arial" w:cs="Arial"/>
              </w:rPr>
            </w:pPr>
            <w:r>
              <w:rPr>
                <w:rFonts w:ascii="Arial" w:hAnsi="Arial" w:cs="Arial"/>
              </w:rPr>
              <w:t xml:space="preserve">Action 2.3/2021: Consider face-to-face Board training/induction at meeting end 2021, to reset for 2022. CARRYOVER TO 2022 </w:t>
            </w:r>
          </w:p>
          <w:p w14:paraId="631D44CF" w14:textId="77777777" w:rsidR="00FD69DC" w:rsidRDefault="00FD69DC" w:rsidP="00426D9A">
            <w:pPr>
              <w:rPr>
                <w:rFonts w:ascii="Arial" w:hAnsi="Arial" w:cs="Arial"/>
              </w:rPr>
            </w:pPr>
          </w:p>
          <w:p w14:paraId="3940289D" w14:textId="77777777" w:rsidR="00FD69DC" w:rsidRDefault="00FD69DC" w:rsidP="009F6ADA">
            <w:pPr>
              <w:rPr>
                <w:rFonts w:ascii="Arial" w:hAnsi="Arial" w:cs="Arial"/>
              </w:rPr>
            </w:pPr>
          </w:p>
          <w:p w14:paraId="07E59B88" w14:textId="77777777" w:rsidR="00FD69DC" w:rsidRDefault="00FD69DC" w:rsidP="009F6ADA">
            <w:pPr>
              <w:rPr>
                <w:rFonts w:ascii="Arial" w:hAnsi="Arial" w:cs="Arial"/>
              </w:rPr>
            </w:pPr>
          </w:p>
          <w:p w14:paraId="2092B19E" w14:textId="77777777" w:rsidR="00FD69DC" w:rsidRPr="006B58ED" w:rsidRDefault="00FD69DC" w:rsidP="009F6ADA">
            <w:pPr>
              <w:rPr>
                <w:rFonts w:ascii="Arial" w:hAnsi="Arial" w:cs="Arial"/>
              </w:rPr>
            </w:pPr>
          </w:p>
        </w:tc>
        <w:tc>
          <w:tcPr>
            <w:tcW w:w="2730" w:type="dxa"/>
          </w:tcPr>
          <w:p w14:paraId="6BCE8FC7" w14:textId="37BE936C" w:rsidR="00FD69DC" w:rsidRDefault="00FD69DC">
            <w:pPr>
              <w:rPr>
                <w:rFonts w:ascii="Arial" w:hAnsi="Arial" w:cs="Arial"/>
              </w:rPr>
            </w:pPr>
            <w:r>
              <w:rPr>
                <w:rFonts w:ascii="Arial" w:hAnsi="Arial" w:cs="Arial"/>
              </w:rPr>
              <w:lastRenderedPageBreak/>
              <w:t xml:space="preserve">Action item </w:t>
            </w:r>
            <w:r w:rsidRPr="001975B2">
              <w:rPr>
                <w:rFonts w:ascii="Arial" w:hAnsi="Arial" w:cs="Arial"/>
              </w:rPr>
              <w:t xml:space="preserve">2.3/2021 </w:t>
            </w:r>
            <w:r>
              <w:rPr>
                <w:rFonts w:ascii="Arial" w:hAnsi="Arial" w:cs="Arial"/>
              </w:rPr>
              <w:t>is closed. Board members who would like face to face training are asked to contact HF and PB.</w:t>
            </w:r>
          </w:p>
          <w:p w14:paraId="528DFC85" w14:textId="2C1D68D6" w:rsidR="00FD69DC" w:rsidRDefault="00FD69DC">
            <w:pPr>
              <w:rPr>
                <w:rFonts w:ascii="Arial" w:hAnsi="Arial" w:cs="Arial"/>
              </w:rPr>
            </w:pPr>
          </w:p>
          <w:p w14:paraId="36B4C6C0" w14:textId="33944E44" w:rsidR="00FD69DC" w:rsidRPr="006B58ED" w:rsidRDefault="00FD69DC">
            <w:pPr>
              <w:rPr>
                <w:rFonts w:ascii="Arial" w:hAnsi="Arial" w:cs="Arial"/>
              </w:rPr>
            </w:pPr>
          </w:p>
        </w:tc>
      </w:tr>
      <w:tr w:rsidR="00FD69DC" w:rsidRPr="006B58ED" w14:paraId="5B3B1820" w14:textId="77777777" w:rsidTr="00FD69DC">
        <w:trPr>
          <w:trHeight w:val="1050"/>
        </w:trPr>
        <w:tc>
          <w:tcPr>
            <w:tcW w:w="1347" w:type="dxa"/>
            <w:vMerge/>
          </w:tcPr>
          <w:p w14:paraId="3B11520A" w14:textId="77777777" w:rsidR="00FD69DC" w:rsidRDefault="00FD69DC" w:rsidP="005A0E27">
            <w:pPr>
              <w:rPr>
                <w:rFonts w:ascii="Arial" w:hAnsi="Arial" w:cs="Arial"/>
              </w:rPr>
            </w:pPr>
          </w:p>
        </w:tc>
        <w:tc>
          <w:tcPr>
            <w:tcW w:w="3278" w:type="dxa"/>
            <w:vMerge/>
          </w:tcPr>
          <w:p w14:paraId="228524D3" w14:textId="77777777" w:rsidR="00FD69DC" w:rsidRDefault="00FD69DC" w:rsidP="00413AB4">
            <w:pPr>
              <w:rPr>
                <w:rFonts w:ascii="Arial" w:hAnsi="Arial" w:cs="Arial"/>
              </w:rPr>
            </w:pPr>
          </w:p>
        </w:tc>
        <w:tc>
          <w:tcPr>
            <w:tcW w:w="1359" w:type="dxa"/>
            <w:vMerge/>
          </w:tcPr>
          <w:p w14:paraId="68E2684D" w14:textId="77777777" w:rsidR="00FD69DC" w:rsidRDefault="00FD69DC">
            <w:pPr>
              <w:rPr>
                <w:rFonts w:ascii="Arial" w:hAnsi="Arial" w:cs="Arial"/>
              </w:rPr>
            </w:pPr>
          </w:p>
        </w:tc>
        <w:tc>
          <w:tcPr>
            <w:tcW w:w="5012" w:type="dxa"/>
          </w:tcPr>
          <w:p w14:paraId="5AA4D67F" w14:textId="77777777" w:rsidR="00FD69DC" w:rsidRDefault="00FD69DC" w:rsidP="00FD69DC">
            <w:pPr>
              <w:rPr>
                <w:rFonts w:ascii="Arial" w:hAnsi="Arial" w:cs="Arial"/>
              </w:rPr>
            </w:pPr>
          </w:p>
          <w:p w14:paraId="00C5B8B5" w14:textId="77777777" w:rsidR="00FD69DC" w:rsidRDefault="00FD69DC" w:rsidP="00FD69DC">
            <w:pPr>
              <w:rPr>
                <w:rFonts w:ascii="Arial" w:hAnsi="Arial" w:cs="Arial"/>
              </w:rPr>
            </w:pPr>
            <w:r>
              <w:rPr>
                <w:rFonts w:ascii="Arial" w:hAnsi="Arial" w:cs="Arial"/>
              </w:rPr>
              <w:t>Action 5.3/2021: CS to bring Business Plan back to Board in Term 1 2022. CARRYOVER TO 2022</w:t>
            </w:r>
          </w:p>
          <w:p w14:paraId="50C82DE9" w14:textId="77777777" w:rsidR="00FD69DC" w:rsidRDefault="00FD69DC" w:rsidP="009F6ADA">
            <w:pPr>
              <w:rPr>
                <w:rFonts w:ascii="Arial" w:hAnsi="Arial" w:cs="Arial"/>
              </w:rPr>
            </w:pPr>
          </w:p>
        </w:tc>
        <w:tc>
          <w:tcPr>
            <w:tcW w:w="2730" w:type="dxa"/>
          </w:tcPr>
          <w:p w14:paraId="475869A7" w14:textId="77777777" w:rsidR="00FD69DC" w:rsidRDefault="00FD69DC" w:rsidP="00FD69DC">
            <w:pPr>
              <w:rPr>
                <w:rFonts w:ascii="Arial" w:hAnsi="Arial" w:cs="Arial"/>
              </w:rPr>
            </w:pPr>
          </w:p>
          <w:p w14:paraId="25DA12FF" w14:textId="77777777" w:rsidR="00FD69DC" w:rsidRDefault="00FD69DC" w:rsidP="00FD69DC">
            <w:pPr>
              <w:rPr>
                <w:rFonts w:ascii="Arial" w:hAnsi="Arial" w:cs="Arial"/>
              </w:rPr>
            </w:pPr>
            <w:r>
              <w:rPr>
                <w:rFonts w:ascii="Arial" w:hAnsi="Arial" w:cs="Arial"/>
              </w:rPr>
              <w:t>Action5.3/2021 is closed.</w:t>
            </w:r>
          </w:p>
          <w:p w14:paraId="3A17869F" w14:textId="77777777" w:rsidR="00FD69DC" w:rsidRDefault="00FD69DC" w:rsidP="00FD69DC">
            <w:pPr>
              <w:rPr>
                <w:rFonts w:ascii="Arial" w:hAnsi="Arial" w:cs="Arial"/>
              </w:rPr>
            </w:pPr>
          </w:p>
          <w:p w14:paraId="2C819184" w14:textId="77777777" w:rsidR="00FD69DC" w:rsidRDefault="00FD69DC" w:rsidP="00FD69DC">
            <w:pPr>
              <w:rPr>
                <w:rFonts w:ascii="Arial" w:hAnsi="Arial" w:cs="Arial"/>
              </w:rPr>
            </w:pPr>
          </w:p>
          <w:p w14:paraId="2A96189D" w14:textId="4C8FB8AA" w:rsidR="00FD69DC" w:rsidRDefault="00FD69DC" w:rsidP="00FD69DC">
            <w:pPr>
              <w:rPr>
                <w:rFonts w:ascii="Arial" w:hAnsi="Arial" w:cs="Arial"/>
              </w:rPr>
            </w:pPr>
          </w:p>
        </w:tc>
      </w:tr>
      <w:tr w:rsidR="00FD69DC" w:rsidRPr="006B58ED" w14:paraId="4DDDFA1C" w14:textId="77777777" w:rsidTr="00FD69DC">
        <w:trPr>
          <w:trHeight w:val="3609"/>
        </w:trPr>
        <w:tc>
          <w:tcPr>
            <w:tcW w:w="1347" w:type="dxa"/>
            <w:vMerge/>
          </w:tcPr>
          <w:p w14:paraId="1B2714AA" w14:textId="77777777" w:rsidR="00FD69DC" w:rsidRDefault="00FD69DC" w:rsidP="005A0E27">
            <w:pPr>
              <w:rPr>
                <w:rFonts w:ascii="Arial" w:hAnsi="Arial" w:cs="Arial"/>
              </w:rPr>
            </w:pPr>
          </w:p>
        </w:tc>
        <w:tc>
          <w:tcPr>
            <w:tcW w:w="3278" w:type="dxa"/>
            <w:vMerge/>
          </w:tcPr>
          <w:p w14:paraId="45508670" w14:textId="77777777" w:rsidR="00FD69DC" w:rsidRDefault="00FD69DC" w:rsidP="00413AB4">
            <w:pPr>
              <w:rPr>
                <w:rFonts w:ascii="Arial" w:hAnsi="Arial" w:cs="Arial"/>
              </w:rPr>
            </w:pPr>
          </w:p>
        </w:tc>
        <w:tc>
          <w:tcPr>
            <w:tcW w:w="1359" w:type="dxa"/>
            <w:vMerge/>
          </w:tcPr>
          <w:p w14:paraId="3D4257DF" w14:textId="77777777" w:rsidR="00FD69DC" w:rsidRDefault="00FD69DC">
            <w:pPr>
              <w:rPr>
                <w:rFonts w:ascii="Arial" w:hAnsi="Arial" w:cs="Arial"/>
              </w:rPr>
            </w:pPr>
          </w:p>
        </w:tc>
        <w:tc>
          <w:tcPr>
            <w:tcW w:w="5012" w:type="dxa"/>
          </w:tcPr>
          <w:p w14:paraId="4F6E437A" w14:textId="77777777" w:rsidR="00FD69DC" w:rsidRDefault="00FD69DC" w:rsidP="00FD69DC">
            <w:pPr>
              <w:rPr>
                <w:rFonts w:ascii="Arial" w:hAnsi="Arial" w:cs="Arial"/>
              </w:rPr>
            </w:pPr>
          </w:p>
          <w:p w14:paraId="541F8299" w14:textId="77777777" w:rsidR="00FD69DC" w:rsidRDefault="00FD69DC" w:rsidP="00FD69DC">
            <w:pPr>
              <w:rPr>
                <w:rFonts w:ascii="Arial" w:hAnsi="Arial" w:cs="Arial"/>
              </w:rPr>
            </w:pPr>
            <w:r>
              <w:rPr>
                <w:rFonts w:ascii="Arial" w:hAnsi="Arial" w:cs="Arial"/>
              </w:rPr>
              <w:t xml:space="preserve">Action 5.5/2021: LB, HF to contact Kyilla, Highgate, Inglewood PS re strategy for Master Plan funding.  Report back in Term 1 2022. CARRYOVER TO 2022  </w:t>
            </w:r>
          </w:p>
          <w:p w14:paraId="57E21B45" w14:textId="77777777" w:rsidR="00FD69DC" w:rsidRDefault="00FD69DC" w:rsidP="00FD69DC">
            <w:pPr>
              <w:rPr>
                <w:rFonts w:ascii="Arial" w:hAnsi="Arial" w:cs="Arial"/>
              </w:rPr>
            </w:pPr>
          </w:p>
          <w:p w14:paraId="3531D00B" w14:textId="7556DDB1" w:rsidR="00FD69DC" w:rsidRDefault="00FD69DC" w:rsidP="007D1354">
            <w:pPr>
              <w:pStyle w:val="ListParagraph"/>
              <w:numPr>
                <w:ilvl w:val="0"/>
                <w:numId w:val="10"/>
              </w:numPr>
              <w:rPr>
                <w:rFonts w:ascii="Arial" w:hAnsi="Arial" w:cs="Arial"/>
              </w:rPr>
            </w:pPr>
            <w:r w:rsidRPr="008B3304">
              <w:rPr>
                <w:rFonts w:ascii="Arial" w:hAnsi="Arial" w:cs="Arial"/>
              </w:rPr>
              <w:t xml:space="preserve">It was noted that </w:t>
            </w:r>
            <w:r>
              <w:rPr>
                <w:rFonts w:ascii="Arial" w:hAnsi="Arial" w:cs="Arial"/>
              </w:rPr>
              <w:t>BD and DB met with the DoE towards end of 2021 and discovered no provision has been made by the department for any increase in student numbers resulting from the development of the Bayswater Town Centre.</w:t>
            </w:r>
          </w:p>
        </w:tc>
        <w:tc>
          <w:tcPr>
            <w:tcW w:w="2730" w:type="dxa"/>
          </w:tcPr>
          <w:p w14:paraId="5306FB27" w14:textId="77777777" w:rsidR="00FD69DC" w:rsidRDefault="00FD69DC" w:rsidP="00FD69DC">
            <w:pPr>
              <w:rPr>
                <w:rFonts w:ascii="Arial" w:hAnsi="Arial" w:cs="Arial"/>
              </w:rPr>
            </w:pPr>
            <w:r>
              <w:rPr>
                <w:rFonts w:ascii="Arial" w:hAnsi="Arial" w:cs="Arial"/>
              </w:rPr>
              <w:t xml:space="preserve">Action item 5.5/2021 remains open. Also see Action item 11.1/2022 below. </w:t>
            </w:r>
          </w:p>
        </w:tc>
      </w:tr>
      <w:tr w:rsidR="00426D9A" w:rsidRPr="006B58ED" w14:paraId="73BB232D" w14:textId="77777777" w:rsidTr="00B55153">
        <w:trPr>
          <w:trHeight w:val="792"/>
        </w:trPr>
        <w:tc>
          <w:tcPr>
            <w:tcW w:w="1347" w:type="dxa"/>
          </w:tcPr>
          <w:p w14:paraId="4B80C573" w14:textId="77777777" w:rsidR="00426D9A" w:rsidRDefault="004508E9" w:rsidP="004C4023">
            <w:pPr>
              <w:rPr>
                <w:rFonts w:ascii="Arial" w:hAnsi="Arial" w:cs="Arial"/>
              </w:rPr>
            </w:pPr>
            <w:r>
              <w:rPr>
                <w:rFonts w:ascii="Arial" w:hAnsi="Arial" w:cs="Arial"/>
              </w:rPr>
              <w:t>7</w:t>
            </w:r>
          </w:p>
        </w:tc>
        <w:tc>
          <w:tcPr>
            <w:tcW w:w="3278" w:type="dxa"/>
          </w:tcPr>
          <w:p w14:paraId="2623A44C" w14:textId="77777777" w:rsidR="00426D9A" w:rsidRDefault="00426D9A" w:rsidP="004C4023">
            <w:pPr>
              <w:rPr>
                <w:rFonts w:ascii="Arial" w:hAnsi="Arial" w:cs="Arial"/>
              </w:rPr>
            </w:pPr>
            <w:r>
              <w:rPr>
                <w:rFonts w:ascii="Arial" w:hAnsi="Arial" w:cs="Arial"/>
              </w:rPr>
              <w:t>Principal’s Report</w:t>
            </w:r>
          </w:p>
          <w:p w14:paraId="4062B114" w14:textId="77777777" w:rsidR="00426D9A" w:rsidRPr="008B470B" w:rsidRDefault="00426D9A" w:rsidP="004C4023">
            <w:pPr>
              <w:rPr>
                <w:rFonts w:ascii="Arial" w:hAnsi="Arial" w:cs="Arial"/>
              </w:rPr>
            </w:pPr>
          </w:p>
        </w:tc>
        <w:tc>
          <w:tcPr>
            <w:tcW w:w="1359" w:type="dxa"/>
          </w:tcPr>
          <w:p w14:paraId="25303252" w14:textId="77777777" w:rsidR="00426D9A" w:rsidRPr="006B58ED" w:rsidRDefault="009F6ADA" w:rsidP="004C4023">
            <w:pPr>
              <w:rPr>
                <w:rFonts w:ascii="Arial" w:hAnsi="Arial" w:cs="Arial"/>
              </w:rPr>
            </w:pPr>
            <w:r>
              <w:rPr>
                <w:rFonts w:ascii="Arial" w:hAnsi="Arial" w:cs="Arial"/>
              </w:rPr>
              <w:t>Paul</w:t>
            </w:r>
          </w:p>
        </w:tc>
        <w:tc>
          <w:tcPr>
            <w:tcW w:w="5012" w:type="dxa"/>
          </w:tcPr>
          <w:p w14:paraId="286E98FE" w14:textId="29B734D1" w:rsidR="00F8573B" w:rsidRPr="00F8573B" w:rsidRDefault="00F8573B" w:rsidP="00D71DCA">
            <w:pPr>
              <w:pStyle w:val="ListParagraph"/>
              <w:numPr>
                <w:ilvl w:val="0"/>
                <w:numId w:val="10"/>
              </w:numPr>
              <w:rPr>
                <w:rFonts w:ascii="Arial" w:hAnsi="Arial" w:cs="Arial"/>
              </w:rPr>
            </w:pPr>
            <w:r w:rsidRPr="00F8573B">
              <w:rPr>
                <w:rFonts w:ascii="Arial" w:hAnsi="Arial" w:cs="Arial"/>
              </w:rPr>
              <w:t xml:space="preserve">PB discussed the </w:t>
            </w:r>
            <w:r w:rsidR="00724728" w:rsidRPr="00F8573B">
              <w:rPr>
                <w:rFonts w:ascii="Arial" w:hAnsi="Arial" w:cs="Arial"/>
              </w:rPr>
              <w:t>Principals report</w:t>
            </w:r>
            <w:r w:rsidRPr="00F8573B">
              <w:rPr>
                <w:rFonts w:ascii="Arial" w:hAnsi="Arial" w:cs="Arial"/>
              </w:rPr>
              <w:t>;</w:t>
            </w:r>
          </w:p>
          <w:p w14:paraId="62FD9844" w14:textId="0536F556" w:rsidR="00724728" w:rsidRPr="00F8573B" w:rsidRDefault="00724728" w:rsidP="00F8573B">
            <w:pPr>
              <w:pStyle w:val="ListParagraph"/>
              <w:numPr>
                <w:ilvl w:val="0"/>
                <w:numId w:val="10"/>
              </w:numPr>
              <w:rPr>
                <w:rFonts w:ascii="Arial" w:hAnsi="Arial" w:cs="Arial"/>
              </w:rPr>
            </w:pPr>
            <w:r w:rsidRPr="00F8573B">
              <w:rPr>
                <w:rFonts w:ascii="Arial" w:hAnsi="Arial" w:cs="Arial"/>
              </w:rPr>
              <w:t>Timing of public schools review process</w:t>
            </w:r>
            <w:r w:rsidR="00B41E7D" w:rsidRPr="00F8573B">
              <w:rPr>
                <w:rFonts w:ascii="Arial" w:hAnsi="Arial" w:cs="Arial"/>
              </w:rPr>
              <w:t xml:space="preserve"> in </w:t>
            </w:r>
            <w:r w:rsidR="007D1354" w:rsidRPr="00F8573B">
              <w:rPr>
                <w:rFonts w:ascii="Arial" w:hAnsi="Arial" w:cs="Arial"/>
              </w:rPr>
              <w:t>week 7 of term 2.</w:t>
            </w:r>
          </w:p>
          <w:p w14:paraId="45073666" w14:textId="55AE1E9A" w:rsidR="00724728" w:rsidRPr="006B58ED" w:rsidRDefault="00724728" w:rsidP="00B41E7D">
            <w:pPr>
              <w:pStyle w:val="ListParagraph"/>
              <w:rPr>
                <w:rFonts w:ascii="Arial" w:hAnsi="Arial" w:cs="Arial"/>
              </w:rPr>
            </w:pPr>
          </w:p>
        </w:tc>
        <w:tc>
          <w:tcPr>
            <w:tcW w:w="2730" w:type="dxa"/>
          </w:tcPr>
          <w:p w14:paraId="40BED340" w14:textId="375E5A20" w:rsidR="00426D9A" w:rsidRPr="006B58ED" w:rsidRDefault="00214195" w:rsidP="004C4023">
            <w:pPr>
              <w:rPr>
                <w:rFonts w:ascii="Arial" w:hAnsi="Arial" w:cs="Arial"/>
              </w:rPr>
            </w:pPr>
            <w:r>
              <w:rPr>
                <w:rFonts w:ascii="Arial" w:hAnsi="Arial" w:cs="Arial"/>
              </w:rPr>
              <w:t xml:space="preserve">Noted </w:t>
            </w:r>
          </w:p>
        </w:tc>
      </w:tr>
      <w:tr w:rsidR="00426D9A" w:rsidRPr="006B58ED" w14:paraId="01B13C42" w14:textId="77777777" w:rsidTr="00426D9A">
        <w:tc>
          <w:tcPr>
            <w:tcW w:w="1347" w:type="dxa"/>
          </w:tcPr>
          <w:p w14:paraId="6D4168E2" w14:textId="77777777" w:rsidR="00426D9A" w:rsidRDefault="004508E9" w:rsidP="004C4023">
            <w:pPr>
              <w:rPr>
                <w:rFonts w:ascii="Arial" w:hAnsi="Arial" w:cs="Arial"/>
              </w:rPr>
            </w:pPr>
            <w:r>
              <w:rPr>
                <w:rFonts w:ascii="Arial" w:hAnsi="Arial" w:cs="Arial"/>
              </w:rPr>
              <w:t>8</w:t>
            </w:r>
          </w:p>
        </w:tc>
        <w:tc>
          <w:tcPr>
            <w:tcW w:w="3278" w:type="dxa"/>
          </w:tcPr>
          <w:p w14:paraId="0161A9E8" w14:textId="77777777" w:rsidR="00426D9A" w:rsidRDefault="009F6ADA" w:rsidP="004C4023">
            <w:pPr>
              <w:rPr>
                <w:rFonts w:ascii="Arial" w:hAnsi="Arial" w:cs="Arial"/>
              </w:rPr>
            </w:pPr>
            <w:r>
              <w:rPr>
                <w:rFonts w:ascii="Arial" w:hAnsi="Arial" w:cs="Arial"/>
              </w:rPr>
              <w:t xml:space="preserve">Overview of 2022 </w:t>
            </w:r>
            <w:r w:rsidR="00202EF8">
              <w:rPr>
                <w:rFonts w:ascii="Arial" w:hAnsi="Arial" w:cs="Arial"/>
              </w:rPr>
              <w:t xml:space="preserve">Budget </w:t>
            </w:r>
          </w:p>
          <w:p w14:paraId="1ABFC9E1" w14:textId="77777777" w:rsidR="00426D9A" w:rsidRDefault="00426D9A" w:rsidP="004C4023">
            <w:pPr>
              <w:rPr>
                <w:rFonts w:ascii="Arial" w:hAnsi="Arial" w:cs="Arial"/>
              </w:rPr>
            </w:pPr>
          </w:p>
          <w:p w14:paraId="4AB070BD" w14:textId="77777777" w:rsidR="00426D9A" w:rsidRDefault="00426D9A" w:rsidP="00D420DD">
            <w:pPr>
              <w:rPr>
                <w:rFonts w:ascii="Arial" w:hAnsi="Arial" w:cs="Arial"/>
              </w:rPr>
            </w:pPr>
          </w:p>
        </w:tc>
        <w:tc>
          <w:tcPr>
            <w:tcW w:w="1359" w:type="dxa"/>
          </w:tcPr>
          <w:p w14:paraId="6DE1EA3F" w14:textId="77777777" w:rsidR="00426D9A" w:rsidRDefault="009F6ADA" w:rsidP="004C4023">
            <w:pPr>
              <w:rPr>
                <w:rFonts w:ascii="Arial" w:hAnsi="Arial" w:cs="Arial"/>
              </w:rPr>
            </w:pPr>
            <w:r>
              <w:rPr>
                <w:rFonts w:ascii="Arial" w:hAnsi="Arial" w:cs="Arial"/>
              </w:rPr>
              <w:t>Paul</w:t>
            </w:r>
          </w:p>
        </w:tc>
        <w:tc>
          <w:tcPr>
            <w:tcW w:w="5012" w:type="dxa"/>
          </w:tcPr>
          <w:p w14:paraId="19C93274" w14:textId="77777777" w:rsidR="00214195" w:rsidRPr="00214195" w:rsidRDefault="00214195" w:rsidP="00214195">
            <w:pPr>
              <w:rPr>
                <w:rFonts w:ascii="Arial" w:hAnsi="Arial" w:cs="Arial"/>
              </w:rPr>
            </w:pPr>
          </w:p>
          <w:p w14:paraId="1095C709" w14:textId="033B556D" w:rsidR="00214195" w:rsidRPr="00214195" w:rsidRDefault="00214195" w:rsidP="00214195">
            <w:pPr>
              <w:rPr>
                <w:rFonts w:ascii="Arial" w:hAnsi="Arial" w:cs="Arial"/>
              </w:rPr>
            </w:pPr>
            <w:r w:rsidRPr="00214195">
              <w:rPr>
                <w:rFonts w:ascii="Arial" w:hAnsi="Arial" w:cs="Arial"/>
              </w:rPr>
              <w:t>Student centred funding and operational funding statements tabled</w:t>
            </w:r>
            <w:r w:rsidR="00CE0DA3">
              <w:rPr>
                <w:rFonts w:ascii="Arial" w:hAnsi="Arial" w:cs="Arial"/>
              </w:rPr>
              <w:t xml:space="preserve"> and explained by PB</w:t>
            </w:r>
            <w:r w:rsidRPr="00214195">
              <w:rPr>
                <w:rFonts w:ascii="Arial" w:hAnsi="Arial" w:cs="Arial"/>
              </w:rPr>
              <w:t xml:space="preserve">.  </w:t>
            </w:r>
            <w:r>
              <w:rPr>
                <w:rFonts w:ascii="Arial" w:hAnsi="Arial" w:cs="Arial"/>
              </w:rPr>
              <w:t xml:space="preserve">Funding is dictated by student numbers and enrolment </w:t>
            </w:r>
            <w:r w:rsidR="00F1562B">
              <w:rPr>
                <w:rFonts w:ascii="Arial" w:hAnsi="Arial" w:cs="Arial"/>
              </w:rPr>
              <w:t xml:space="preserve">information on socioeconomic circumstances. </w:t>
            </w:r>
            <w:r w:rsidR="004C2C1C">
              <w:rPr>
                <w:rFonts w:ascii="Arial" w:hAnsi="Arial" w:cs="Arial"/>
              </w:rPr>
              <w:t xml:space="preserve">PB confirmed </w:t>
            </w:r>
            <w:r w:rsidR="00F1562B">
              <w:rPr>
                <w:rFonts w:ascii="Arial" w:hAnsi="Arial" w:cs="Arial"/>
              </w:rPr>
              <w:t>Bayswater has 419 students</w:t>
            </w:r>
            <w:r w:rsidR="007D1354">
              <w:rPr>
                <w:rFonts w:ascii="Arial" w:hAnsi="Arial" w:cs="Arial"/>
              </w:rPr>
              <w:t xml:space="preserve"> for 2022</w:t>
            </w:r>
            <w:r w:rsidR="00F1562B">
              <w:rPr>
                <w:rFonts w:ascii="Arial" w:hAnsi="Arial" w:cs="Arial"/>
              </w:rPr>
              <w:t xml:space="preserve">. </w:t>
            </w:r>
            <w:r w:rsidR="004C2C1C">
              <w:rPr>
                <w:rFonts w:ascii="Arial" w:hAnsi="Arial" w:cs="Arial"/>
              </w:rPr>
              <w:t>DD explained that BPS has facilities for up to ~450</w:t>
            </w:r>
            <w:r w:rsidR="007D1354">
              <w:rPr>
                <w:rFonts w:ascii="Arial" w:hAnsi="Arial" w:cs="Arial"/>
              </w:rPr>
              <w:t xml:space="preserve"> and as a result the school has </w:t>
            </w:r>
            <w:r w:rsidR="004C2C1C">
              <w:rPr>
                <w:rFonts w:ascii="Arial" w:hAnsi="Arial" w:cs="Arial"/>
              </w:rPr>
              <w:t xml:space="preserve">a spare classroom so accepting students out of area is now considered an option. </w:t>
            </w:r>
            <w:r w:rsidR="00E76967">
              <w:rPr>
                <w:rFonts w:ascii="Arial" w:hAnsi="Arial" w:cs="Arial"/>
              </w:rPr>
              <w:t xml:space="preserve"> PB confirmed that this spare classroom would not be used for the new science room as funding had already been secured for that.</w:t>
            </w:r>
          </w:p>
          <w:p w14:paraId="0EE4647B" w14:textId="77777777" w:rsidR="00426D9A" w:rsidRPr="006B58ED" w:rsidRDefault="00426D9A" w:rsidP="004C4023">
            <w:pPr>
              <w:rPr>
                <w:rFonts w:ascii="Arial" w:hAnsi="Arial" w:cs="Arial"/>
              </w:rPr>
            </w:pPr>
          </w:p>
        </w:tc>
        <w:tc>
          <w:tcPr>
            <w:tcW w:w="2730" w:type="dxa"/>
          </w:tcPr>
          <w:p w14:paraId="6AEF843E" w14:textId="3902B3F5" w:rsidR="00426D9A" w:rsidRPr="006B58ED" w:rsidRDefault="00CE0DA3" w:rsidP="004C4023">
            <w:pPr>
              <w:rPr>
                <w:rFonts w:ascii="Arial" w:hAnsi="Arial" w:cs="Arial"/>
              </w:rPr>
            </w:pPr>
            <w:r>
              <w:rPr>
                <w:rFonts w:ascii="Arial" w:hAnsi="Arial" w:cs="Arial"/>
              </w:rPr>
              <w:t xml:space="preserve">Action: </w:t>
            </w:r>
            <w:r w:rsidR="00214195">
              <w:rPr>
                <w:rFonts w:ascii="Arial" w:hAnsi="Arial" w:cs="Arial"/>
              </w:rPr>
              <w:t xml:space="preserve">Funding </w:t>
            </w:r>
            <w:r w:rsidR="00F1562B">
              <w:rPr>
                <w:rFonts w:ascii="Arial" w:hAnsi="Arial" w:cs="Arial"/>
              </w:rPr>
              <w:t>Agreement for Schools 2022</w:t>
            </w:r>
            <w:r w:rsidR="00214195">
              <w:rPr>
                <w:rFonts w:ascii="Arial" w:hAnsi="Arial" w:cs="Arial"/>
              </w:rPr>
              <w:t xml:space="preserve"> needs to be </w:t>
            </w:r>
            <w:r w:rsidR="00F1562B">
              <w:rPr>
                <w:rFonts w:ascii="Arial" w:hAnsi="Arial" w:cs="Arial"/>
              </w:rPr>
              <w:t xml:space="preserve">signed by the Principal (PB) and </w:t>
            </w:r>
            <w:r w:rsidR="00214195">
              <w:rPr>
                <w:rFonts w:ascii="Arial" w:hAnsi="Arial" w:cs="Arial"/>
              </w:rPr>
              <w:t>noted by the Chair (HF).</w:t>
            </w:r>
          </w:p>
        </w:tc>
      </w:tr>
      <w:tr w:rsidR="00426D9A" w:rsidRPr="006B58ED" w14:paraId="40CB7BCC" w14:textId="77777777" w:rsidTr="00426D9A">
        <w:tc>
          <w:tcPr>
            <w:tcW w:w="1347" w:type="dxa"/>
          </w:tcPr>
          <w:p w14:paraId="07615BAA" w14:textId="77777777" w:rsidR="00426D9A" w:rsidRDefault="004508E9" w:rsidP="004C4023">
            <w:pPr>
              <w:rPr>
                <w:rFonts w:ascii="Arial" w:hAnsi="Arial" w:cs="Arial"/>
              </w:rPr>
            </w:pPr>
            <w:r>
              <w:rPr>
                <w:rFonts w:ascii="Arial" w:hAnsi="Arial" w:cs="Arial"/>
              </w:rPr>
              <w:t>9</w:t>
            </w:r>
          </w:p>
        </w:tc>
        <w:tc>
          <w:tcPr>
            <w:tcW w:w="3278" w:type="dxa"/>
          </w:tcPr>
          <w:p w14:paraId="3D063844" w14:textId="77777777" w:rsidR="009F6ADA" w:rsidRPr="009F6ADA" w:rsidRDefault="009F6ADA" w:rsidP="009F6ADA">
            <w:pPr>
              <w:rPr>
                <w:rFonts w:ascii="Arial" w:hAnsi="Arial" w:cs="Arial"/>
              </w:rPr>
            </w:pPr>
            <w:r>
              <w:rPr>
                <w:rFonts w:ascii="Arial" w:hAnsi="Arial" w:cs="Arial"/>
              </w:rPr>
              <w:t>Over</w:t>
            </w:r>
            <w:r w:rsidRPr="009F6ADA">
              <w:rPr>
                <w:rFonts w:ascii="Arial" w:hAnsi="Arial" w:cs="Arial"/>
              </w:rPr>
              <w:t xml:space="preserve">view </w:t>
            </w:r>
            <w:r>
              <w:rPr>
                <w:rFonts w:ascii="Arial" w:hAnsi="Arial" w:cs="Arial"/>
              </w:rPr>
              <w:t xml:space="preserve">of </w:t>
            </w:r>
            <w:r w:rsidRPr="009F6ADA">
              <w:rPr>
                <w:rFonts w:ascii="Arial" w:hAnsi="Arial" w:cs="Arial"/>
              </w:rPr>
              <w:t xml:space="preserve">Business Plan 2022-2024 </w:t>
            </w:r>
          </w:p>
          <w:p w14:paraId="32A95951" w14:textId="77777777" w:rsidR="00426D9A" w:rsidRDefault="00426D9A" w:rsidP="00202EF8">
            <w:pPr>
              <w:rPr>
                <w:rFonts w:ascii="Arial" w:hAnsi="Arial" w:cs="Arial"/>
              </w:rPr>
            </w:pPr>
          </w:p>
        </w:tc>
        <w:tc>
          <w:tcPr>
            <w:tcW w:w="1359" w:type="dxa"/>
          </w:tcPr>
          <w:p w14:paraId="25D45411" w14:textId="77777777" w:rsidR="00426D9A" w:rsidRDefault="009F6ADA" w:rsidP="004C4023">
            <w:pPr>
              <w:rPr>
                <w:rFonts w:ascii="Arial" w:hAnsi="Arial" w:cs="Arial"/>
              </w:rPr>
            </w:pPr>
            <w:r>
              <w:rPr>
                <w:rFonts w:ascii="Arial" w:hAnsi="Arial" w:cs="Arial"/>
              </w:rPr>
              <w:t>Paul</w:t>
            </w:r>
          </w:p>
        </w:tc>
        <w:tc>
          <w:tcPr>
            <w:tcW w:w="5012" w:type="dxa"/>
          </w:tcPr>
          <w:p w14:paraId="5DF6985C" w14:textId="77777777" w:rsidR="006D0633" w:rsidRPr="006D0633" w:rsidRDefault="006D0633" w:rsidP="006D0633">
            <w:pPr>
              <w:rPr>
                <w:rFonts w:ascii="Arial" w:hAnsi="Arial" w:cs="Arial"/>
              </w:rPr>
            </w:pPr>
            <w:r w:rsidRPr="006D0633">
              <w:rPr>
                <w:rFonts w:ascii="Arial" w:hAnsi="Arial" w:cs="Arial"/>
              </w:rPr>
              <w:t>PB gave a brief run through of the business plan for 22-24.</w:t>
            </w:r>
          </w:p>
          <w:p w14:paraId="583FE0E1" w14:textId="77777777" w:rsidR="006D0633" w:rsidRPr="006D0633" w:rsidRDefault="006D0633" w:rsidP="006D0633">
            <w:pPr>
              <w:pStyle w:val="ListParagraph"/>
              <w:numPr>
                <w:ilvl w:val="0"/>
                <w:numId w:val="11"/>
              </w:numPr>
              <w:rPr>
                <w:rFonts w:ascii="Arial" w:hAnsi="Arial" w:cs="Arial"/>
              </w:rPr>
            </w:pPr>
            <w:r w:rsidRPr="006D0633">
              <w:rPr>
                <w:rFonts w:ascii="Arial" w:hAnsi="Arial" w:cs="Arial"/>
              </w:rPr>
              <w:t xml:space="preserve">There was discussion around targets and goals, noting that spelling will be a focus under “Successful Students” heading of the Business Plan.  </w:t>
            </w:r>
          </w:p>
          <w:p w14:paraId="25A30150" w14:textId="0074294A" w:rsidR="006D0633" w:rsidRPr="006D0633" w:rsidRDefault="006D0633" w:rsidP="006D0633">
            <w:pPr>
              <w:pStyle w:val="ListParagraph"/>
              <w:numPr>
                <w:ilvl w:val="0"/>
                <w:numId w:val="11"/>
              </w:numPr>
              <w:rPr>
                <w:rFonts w:ascii="Arial" w:hAnsi="Arial" w:cs="Arial"/>
              </w:rPr>
            </w:pPr>
            <w:r w:rsidRPr="006D0633">
              <w:rPr>
                <w:rFonts w:ascii="Arial" w:hAnsi="Arial" w:cs="Arial"/>
              </w:rPr>
              <w:t>PW asked if we would consider same school data (and other alternates) to the standardised testing goals and offered to help in this area</w:t>
            </w:r>
            <w:r w:rsidR="00B20362">
              <w:rPr>
                <w:rFonts w:ascii="Arial" w:hAnsi="Arial" w:cs="Arial"/>
              </w:rPr>
              <w:t xml:space="preserve"> along with implementation of shared leadership model</w:t>
            </w:r>
            <w:r w:rsidRPr="006D0633">
              <w:rPr>
                <w:rFonts w:ascii="Arial" w:hAnsi="Arial" w:cs="Arial"/>
              </w:rPr>
              <w:t xml:space="preserve">. </w:t>
            </w:r>
          </w:p>
          <w:p w14:paraId="5DA9C945" w14:textId="77777777" w:rsidR="00426D9A" w:rsidRPr="006D0633" w:rsidRDefault="00426D9A" w:rsidP="006D0633">
            <w:pPr>
              <w:rPr>
                <w:rFonts w:ascii="Arial" w:hAnsi="Arial" w:cs="Arial"/>
              </w:rPr>
            </w:pPr>
          </w:p>
        </w:tc>
        <w:tc>
          <w:tcPr>
            <w:tcW w:w="2730" w:type="dxa"/>
          </w:tcPr>
          <w:p w14:paraId="1AB53CB8" w14:textId="2152C2C5" w:rsidR="006D0633" w:rsidRPr="006D0633" w:rsidRDefault="00B20362" w:rsidP="006D0633">
            <w:pPr>
              <w:rPr>
                <w:rFonts w:ascii="Arial" w:hAnsi="Arial" w:cs="Arial"/>
              </w:rPr>
            </w:pPr>
            <w:r>
              <w:rPr>
                <w:rFonts w:ascii="Arial" w:hAnsi="Arial" w:cs="Arial"/>
              </w:rPr>
              <w:t>Action</w:t>
            </w:r>
            <w:r w:rsidR="00CE0DA3">
              <w:rPr>
                <w:rFonts w:ascii="Arial" w:hAnsi="Arial" w:cs="Arial"/>
              </w:rPr>
              <w:t xml:space="preserve">: </w:t>
            </w:r>
            <w:r w:rsidR="006D0633" w:rsidRPr="006D0633">
              <w:rPr>
                <w:rFonts w:ascii="Arial" w:hAnsi="Arial" w:cs="Arial"/>
              </w:rPr>
              <w:t xml:space="preserve">PB </w:t>
            </w:r>
            <w:r>
              <w:rPr>
                <w:rFonts w:ascii="Arial" w:hAnsi="Arial" w:cs="Arial"/>
              </w:rPr>
              <w:t>to come back to the Board on targets and goals at the next meeting further to staff review.</w:t>
            </w:r>
          </w:p>
          <w:p w14:paraId="559B45A4" w14:textId="77777777" w:rsidR="00426D9A" w:rsidRPr="006B58ED" w:rsidRDefault="00426D9A" w:rsidP="004C4023">
            <w:pPr>
              <w:rPr>
                <w:rFonts w:ascii="Arial" w:hAnsi="Arial" w:cs="Arial"/>
              </w:rPr>
            </w:pPr>
          </w:p>
        </w:tc>
      </w:tr>
      <w:tr w:rsidR="009F6ADA" w:rsidRPr="006B58ED" w14:paraId="0BFFED07" w14:textId="77777777" w:rsidTr="00426D9A">
        <w:tc>
          <w:tcPr>
            <w:tcW w:w="1347" w:type="dxa"/>
          </w:tcPr>
          <w:p w14:paraId="59590511" w14:textId="77777777" w:rsidR="009F6ADA" w:rsidRDefault="004508E9" w:rsidP="004C4023">
            <w:pPr>
              <w:rPr>
                <w:rFonts w:ascii="Arial" w:hAnsi="Arial" w:cs="Arial"/>
              </w:rPr>
            </w:pPr>
            <w:r>
              <w:rPr>
                <w:rFonts w:ascii="Arial" w:hAnsi="Arial" w:cs="Arial"/>
              </w:rPr>
              <w:t>10</w:t>
            </w:r>
          </w:p>
        </w:tc>
        <w:tc>
          <w:tcPr>
            <w:tcW w:w="3278" w:type="dxa"/>
          </w:tcPr>
          <w:p w14:paraId="472453B6" w14:textId="77777777" w:rsidR="009F6ADA" w:rsidRDefault="009F6ADA" w:rsidP="006D028C">
            <w:pPr>
              <w:rPr>
                <w:rFonts w:ascii="Arial" w:hAnsi="Arial" w:cs="Arial"/>
              </w:rPr>
            </w:pPr>
            <w:r>
              <w:rPr>
                <w:rFonts w:ascii="Arial" w:hAnsi="Arial" w:cs="Arial"/>
              </w:rPr>
              <w:t>Board meeting schedule 2022</w:t>
            </w:r>
          </w:p>
        </w:tc>
        <w:tc>
          <w:tcPr>
            <w:tcW w:w="1359" w:type="dxa"/>
          </w:tcPr>
          <w:p w14:paraId="57AC5498" w14:textId="77777777" w:rsidR="009F6ADA" w:rsidRDefault="009F6ADA" w:rsidP="004C4023">
            <w:pPr>
              <w:rPr>
                <w:rFonts w:ascii="Arial" w:hAnsi="Arial" w:cs="Arial"/>
              </w:rPr>
            </w:pPr>
            <w:r>
              <w:rPr>
                <w:rFonts w:ascii="Arial" w:hAnsi="Arial" w:cs="Arial"/>
              </w:rPr>
              <w:t>Chair</w:t>
            </w:r>
          </w:p>
        </w:tc>
        <w:tc>
          <w:tcPr>
            <w:tcW w:w="5012" w:type="dxa"/>
          </w:tcPr>
          <w:p w14:paraId="09361F24" w14:textId="77777777" w:rsidR="009F6ADA" w:rsidRDefault="009F6ADA" w:rsidP="004C4023">
            <w:pPr>
              <w:rPr>
                <w:rFonts w:ascii="Arial" w:hAnsi="Arial" w:cs="Arial"/>
              </w:rPr>
            </w:pPr>
            <w:r>
              <w:rPr>
                <w:rFonts w:ascii="Arial" w:hAnsi="Arial" w:cs="Arial"/>
              </w:rPr>
              <w:t>Overview of Board meetings and topics to be addressed</w:t>
            </w:r>
          </w:p>
          <w:bookmarkStart w:id="3" w:name="_MON_1709027377"/>
          <w:bookmarkEnd w:id="3"/>
          <w:p w14:paraId="0B018486" w14:textId="77777777" w:rsidR="009F6ADA" w:rsidRDefault="009F6ADA" w:rsidP="004C4023">
            <w:pPr>
              <w:rPr>
                <w:rFonts w:ascii="Arial" w:hAnsi="Arial" w:cs="Arial"/>
              </w:rPr>
            </w:pPr>
            <w:r>
              <w:rPr>
                <w:rFonts w:ascii="Arial" w:hAnsi="Arial" w:cs="Arial"/>
              </w:rPr>
              <w:object w:dxaOrig="1496" w:dyaOrig="978" w14:anchorId="5AE50512">
                <v:shape id="_x0000_i1027" type="#_x0000_t75" style="width:75pt;height:48.75pt" o:ole="">
                  <v:imagedata r:id="rId12" o:title=""/>
                </v:shape>
                <o:OLEObject Type="Embed" ProgID="Word.Document.12" ShapeID="_x0000_i1027" DrawAspect="Icon" ObjectID="_1710580757" r:id="rId13">
                  <o:FieldCodes>\s</o:FieldCodes>
                </o:OLEObject>
              </w:object>
            </w:r>
          </w:p>
          <w:p w14:paraId="148662BB" w14:textId="77777777" w:rsidR="001A6F8C" w:rsidRDefault="001A6F8C" w:rsidP="004C4023">
            <w:pPr>
              <w:rPr>
                <w:rFonts w:ascii="Arial" w:hAnsi="Arial" w:cs="Arial"/>
              </w:rPr>
            </w:pPr>
          </w:p>
          <w:p w14:paraId="7C556C56" w14:textId="5E49530A" w:rsidR="001A6F8C" w:rsidRDefault="001A6F8C" w:rsidP="004C4023">
            <w:pPr>
              <w:rPr>
                <w:rFonts w:ascii="Arial" w:hAnsi="Arial" w:cs="Arial"/>
              </w:rPr>
            </w:pPr>
            <w:r>
              <w:rPr>
                <w:rFonts w:ascii="Arial" w:hAnsi="Arial" w:cs="Arial"/>
              </w:rPr>
              <w:t>HF r</w:t>
            </w:r>
            <w:r w:rsidRPr="001A6F8C">
              <w:rPr>
                <w:rFonts w:ascii="Arial" w:hAnsi="Arial" w:cs="Arial"/>
              </w:rPr>
              <w:t xml:space="preserve">an through the items for each board meeting </w:t>
            </w:r>
            <w:r>
              <w:rPr>
                <w:rFonts w:ascii="Arial" w:hAnsi="Arial" w:cs="Arial"/>
              </w:rPr>
              <w:t xml:space="preserve">and how the timetable might be amended to accommodate the 6 meetings required under the terms of reference. </w:t>
            </w:r>
          </w:p>
        </w:tc>
        <w:tc>
          <w:tcPr>
            <w:tcW w:w="2730" w:type="dxa"/>
          </w:tcPr>
          <w:p w14:paraId="58B56D17" w14:textId="71B5DEC4" w:rsidR="00CE0DA3" w:rsidRDefault="00CE0DA3" w:rsidP="004C4023">
            <w:pPr>
              <w:rPr>
                <w:rFonts w:ascii="Arial" w:hAnsi="Arial" w:cs="Arial"/>
              </w:rPr>
            </w:pPr>
            <w:r>
              <w:rPr>
                <w:rFonts w:ascii="Arial" w:hAnsi="Arial" w:cs="Arial"/>
              </w:rPr>
              <w:t xml:space="preserve">Note: </w:t>
            </w:r>
            <w:r w:rsidR="006D0633" w:rsidRPr="006D0633">
              <w:rPr>
                <w:rFonts w:ascii="Arial" w:hAnsi="Arial" w:cs="Arial"/>
              </w:rPr>
              <w:t>Agreed to run 2 meetings in term 2 to make the 6 required meetings</w:t>
            </w:r>
            <w:r>
              <w:rPr>
                <w:rFonts w:ascii="Arial" w:hAnsi="Arial" w:cs="Arial"/>
              </w:rPr>
              <w:t>.</w:t>
            </w:r>
          </w:p>
          <w:p w14:paraId="692FF42B" w14:textId="77777777" w:rsidR="00CE0DA3" w:rsidRDefault="00CE0DA3" w:rsidP="004C4023">
            <w:pPr>
              <w:rPr>
                <w:rFonts w:ascii="Arial" w:hAnsi="Arial" w:cs="Arial"/>
              </w:rPr>
            </w:pPr>
          </w:p>
          <w:p w14:paraId="66B6C1EF" w14:textId="395E4CD2" w:rsidR="009F6ADA" w:rsidRDefault="00CE0DA3" w:rsidP="004C4023">
            <w:pPr>
              <w:rPr>
                <w:rFonts w:ascii="Arial" w:hAnsi="Arial" w:cs="Arial"/>
              </w:rPr>
            </w:pPr>
            <w:r>
              <w:rPr>
                <w:rFonts w:ascii="Arial" w:hAnsi="Arial" w:cs="Arial"/>
              </w:rPr>
              <w:t xml:space="preserve">Action: </w:t>
            </w:r>
            <w:r w:rsidR="001A6F8C">
              <w:rPr>
                <w:rFonts w:ascii="Arial" w:hAnsi="Arial" w:cs="Arial"/>
              </w:rPr>
              <w:t>PB and HF to agree on amended timetable and pass to board</w:t>
            </w:r>
            <w:r w:rsidR="006D0633" w:rsidRPr="006D0633">
              <w:rPr>
                <w:rFonts w:ascii="Arial" w:hAnsi="Arial" w:cs="Arial"/>
              </w:rPr>
              <w:t xml:space="preserve">.  </w:t>
            </w:r>
          </w:p>
          <w:p w14:paraId="49A26D0C" w14:textId="77777777" w:rsidR="001A6F8C" w:rsidRDefault="001A6F8C" w:rsidP="004C4023">
            <w:pPr>
              <w:rPr>
                <w:rFonts w:ascii="Arial" w:hAnsi="Arial" w:cs="Arial"/>
              </w:rPr>
            </w:pPr>
          </w:p>
          <w:p w14:paraId="742A0B49" w14:textId="4405643C" w:rsidR="001A6F8C" w:rsidRPr="006B58ED" w:rsidRDefault="001A6F8C" w:rsidP="004C4023">
            <w:pPr>
              <w:rPr>
                <w:rFonts w:ascii="Arial" w:hAnsi="Arial" w:cs="Arial"/>
              </w:rPr>
            </w:pPr>
            <w:r>
              <w:rPr>
                <w:rFonts w:ascii="Arial" w:hAnsi="Arial" w:cs="Arial"/>
              </w:rPr>
              <w:t>Note</w:t>
            </w:r>
            <w:r w:rsidR="00CE0DA3">
              <w:rPr>
                <w:rFonts w:ascii="Arial" w:hAnsi="Arial" w:cs="Arial"/>
              </w:rPr>
              <w:t>:</w:t>
            </w:r>
            <w:r>
              <w:rPr>
                <w:rFonts w:ascii="Arial" w:hAnsi="Arial" w:cs="Arial"/>
              </w:rPr>
              <w:t xml:space="preserve"> that </w:t>
            </w:r>
            <w:r w:rsidRPr="001A6F8C">
              <w:rPr>
                <w:rFonts w:ascii="Arial" w:hAnsi="Arial" w:cs="Arial"/>
              </w:rPr>
              <w:t>annual report needs to be tabled in the first meeting of T2. Paul to pass that through to HF</w:t>
            </w:r>
          </w:p>
        </w:tc>
      </w:tr>
      <w:tr w:rsidR="00F40807" w:rsidRPr="006B58ED" w14:paraId="41C89F10" w14:textId="77777777" w:rsidTr="00F40807">
        <w:trPr>
          <w:trHeight w:val="1551"/>
        </w:trPr>
        <w:tc>
          <w:tcPr>
            <w:tcW w:w="1347" w:type="dxa"/>
            <w:vMerge w:val="restart"/>
          </w:tcPr>
          <w:p w14:paraId="7434E29B" w14:textId="68553892" w:rsidR="00F40807" w:rsidRDefault="007D1354" w:rsidP="004C4023">
            <w:pPr>
              <w:rPr>
                <w:rFonts w:ascii="Arial" w:hAnsi="Arial" w:cs="Arial"/>
              </w:rPr>
            </w:pPr>
            <w:r>
              <w:rPr>
                <w:rFonts w:ascii="Arial" w:hAnsi="Arial" w:cs="Arial"/>
              </w:rPr>
              <w:t xml:space="preserve"> </w:t>
            </w:r>
            <w:r w:rsidR="00F40807">
              <w:rPr>
                <w:rFonts w:ascii="Arial" w:hAnsi="Arial" w:cs="Arial"/>
              </w:rPr>
              <w:t>11</w:t>
            </w:r>
          </w:p>
        </w:tc>
        <w:tc>
          <w:tcPr>
            <w:tcW w:w="3278" w:type="dxa"/>
            <w:vMerge w:val="restart"/>
          </w:tcPr>
          <w:p w14:paraId="2BE655F0" w14:textId="77777777" w:rsidR="00F40807" w:rsidRPr="006B58ED" w:rsidRDefault="00F40807" w:rsidP="006D028C">
            <w:pPr>
              <w:rPr>
                <w:rFonts w:ascii="Arial" w:hAnsi="Arial" w:cs="Arial"/>
              </w:rPr>
            </w:pPr>
            <w:r>
              <w:rPr>
                <w:rFonts w:ascii="Arial" w:hAnsi="Arial" w:cs="Arial"/>
              </w:rPr>
              <w:t>Other Items</w:t>
            </w:r>
          </w:p>
        </w:tc>
        <w:tc>
          <w:tcPr>
            <w:tcW w:w="1359" w:type="dxa"/>
            <w:vMerge w:val="restart"/>
          </w:tcPr>
          <w:p w14:paraId="3E7B94F4" w14:textId="77777777" w:rsidR="00F40807" w:rsidRPr="006B58ED" w:rsidRDefault="00F40807" w:rsidP="004C4023">
            <w:pPr>
              <w:rPr>
                <w:rFonts w:ascii="Arial" w:hAnsi="Arial" w:cs="Arial"/>
              </w:rPr>
            </w:pPr>
            <w:r>
              <w:rPr>
                <w:rFonts w:ascii="Arial" w:hAnsi="Arial" w:cs="Arial"/>
              </w:rPr>
              <w:t>Chair</w:t>
            </w:r>
          </w:p>
        </w:tc>
        <w:tc>
          <w:tcPr>
            <w:tcW w:w="5012" w:type="dxa"/>
          </w:tcPr>
          <w:p w14:paraId="260E3A65" w14:textId="3D606674" w:rsidR="00F40807" w:rsidRDefault="00F40807" w:rsidP="004C4023">
            <w:pPr>
              <w:rPr>
                <w:rFonts w:ascii="Arial" w:hAnsi="Arial" w:cs="Arial"/>
              </w:rPr>
            </w:pPr>
            <w:r>
              <w:rPr>
                <w:rFonts w:ascii="Arial" w:hAnsi="Arial" w:cs="Arial"/>
              </w:rPr>
              <w:t>Item 11.1 Masterplan (Funding) – BD raise</w:t>
            </w:r>
            <w:r w:rsidR="00B20362">
              <w:rPr>
                <w:rFonts w:ascii="Arial" w:hAnsi="Arial" w:cs="Arial"/>
              </w:rPr>
              <w:t>d that the change in meeting ti</w:t>
            </w:r>
            <w:r>
              <w:rPr>
                <w:rFonts w:ascii="Arial" w:hAnsi="Arial" w:cs="Arial"/>
              </w:rPr>
              <w:t xml:space="preserve">mes under item 10 may preclude seeking funds for Masterplan. </w:t>
            </w:r>
          </w:p>
        </w:tc>
        <w:tc>
          <w:tcPr>
            <w:tcW w:w="2730" w:type="dxa"/>
          </w:tcPr>
          <w:p w14:paraId="12ACF171" w14:textId="317E0EC8" w:rsidR="00F40807" w:rsidRPr="00B41E7D" w:rsidRDefault="00CE0DA3" w:rsidP="004C4023">
            <w:pPr>
              <w:rPr>
                <w:rFonts w:ascii="Arial" w:hAnsi="Arial" w:cs="Arial"/>
              </w:rPr>
            </w:pPr>
            <w:r w:rsidRPr="00B41E7D">
              <w:rPr>
                <w:rFonts w:ascii="Arial" w:hAnsi="Arial" w:cs="Arial"/>
              </w:rPr>
              <w:t xml:space="preserve">Action: </w:t>
            </w:r>
            <w:r w:rsidR="00F40807" w:rsidRPr="00B41E7D">
              <w:rPr>
                <w:rFonts w:ascii="Arial" w:hAnsi="Arial" w:cs="Arial"/>
              </w:rPr>
              <w:t xml:space="preserve">DB to approach PG Office. </w:t>
            </w:r>
          </w:p>
          <w:p w14:paraId="216F777C" w14:textId="77777777" w:rsidR="00F40807" w:rsidRPr="00B41E7D" w:rsidRDefault="00F40807" w:rsidP="004C4023">
            <w:pPr>
              <w:rPr>
                <w:rFonts w:ascii="Arial" w:hAnsi="Arial" w:cs="Arial"/>
              </w:rPr>
            </w:pPr>
          </w:p>
          <w:p w14:paraId="0AE301CC" w14:textId="56D2D2C1" w:rsidR="00F40807" w:rsidRPr="00B41E7D" w:rsidRDefault="00CE0DA3" w:rsidP="004C4023">
            <w:pPr>
              <w:rPr>
                <w:rFonts w:ascii="Arial" w:hAnsi="Arial" w:cs="Arial"/>
              </w:rPr>
            </w:pPr>
            <w:r w:rsidRPr="00B41E7D">
              <w:rPr>
                <w:rFonts w:ascii="Arial" w:hAnsi="Arial" w:cs="Arial"/>
              </w:rPr>
              <w:t xml:space="preserve">Action: </w:t>
            </w:r>
            <w:r w:rsidR="00B20362" w:rsidRPr="00B41E7D">
              <w:rPr>
                <w:rFonts w:ascii="Arial" w:hAnsi="Arial" w:cs="Arial"/>
              </w:rPr>
              <w:t xml:space="preserve">Board Sub-Committee of </w:t>
            </w:r>
            <w:r w:rsidR="00F40807" w:rsidRPr="00B41E7D">
              <w:rPr>
                <w:rFonts w:ascii="Arial" w:hAnsi="Arial" w:cs="Arial"/>
              </w:rPr>
              <w:t>HF, BD and SA to meet PB next week to discuss options to secure Masterplan funding</w:t>
            </w:r>
          </w:p>
        </w:tc>
      </w:tr>
      <w:tr w:rsidR="00F40807" w:rsidRPr="006B58ED" w14:paraId="04488DAA" w14:textId="77777777" w:rsidTr="00F40807">
        <w:trPr>
          <w:trHeight w:val="960"/>
        </w:trPr>
        <w:tc>
          <w:tcPr>
            <w:tcW w:w="1347" w:type="dxa"/>
            <w:vMerge/>
          </w:tcPr>
          <w:p w14:paraId="7F06898E" w14:textId="77777777" w:rsidR="00F40807" w:rsidRDefault="00F40807" w:rsidP="004C4023">
            <w:pPr>
              <w:rPr>
                <w:rFonts w:ascii="Arial" w:hAnsi="Arial" w:cs="Arial"/>
              </w:rPr>
            </w:pPr>
          </w:p>
        </w:tc>
        <w:tc>
          <w:tcPr>
            <w:tcW w:w="3278" w:type="dxa"/>
            <w:vMerge/>
          </w:tcPr>
          <w:p w14:paraId="38D7F8DC" w14:textId="77777777" w:rsidR="00F40807" w:rsidRDefault="00F40807" w:rsidP="006D028C">
            <w:pPr>
              <w:rPr>
                <w:rFonts w:ascii="Arial" w:hAnsi="Arial" w:cs="Arial"/>
              </w:rPr>
            </w:pPr>
          </w:p>
        </w:tc>
        <w:tc>
          <w:tcPr>
            <w:tcW w:w="1359" w:type="dxa"/>
            <w:vMerge/>
          </w:tcPr>
          <w:p w14:paraId="5072D588" w14:textId="77777777" w:rsidR="00F40807" w:rsidRDefault="00F40807" w:rsidP="004C4023">
            <w:pPr>
              <w:rPr>
                <w:rFonts w:ascii="Arial" w:hAnsi="Arial" w:cs="Arial"/>
              </w:rPr>
            </w:pPr>
          </w:p>
        </w:tc>
        <w:tc>
          <w:tcPr>
            <w:tcW w:w="5012" w:type="dxa"/>
          </w:tcPr>
          <w:p w14:paraId="6076926E" w14:textId="0005CC56" w:rsidR="00F40807" w:rsidRDefault="00A73FDD" w:rsidP="004C4023">
            <w:pPr>
              <w:rPr>
                <w:rFonts w:ascii="Arial" w:hAnsi="Arial" w:cs="Arial"/>
              </w:rPr>
            </w:pPr>
            <w:r>
              <w:rPr>
                <w:rFonts w:ascii="Arial" w:hAnsi="Arial" w:cs="Arial"/>
              </w:rPr>
              <w:t xml:space="preserve">Item 11.2 Faction names. SA asked if there was a plan to deal with faction names as it was noted as a 2022 focus for the board in the minutes. </w:t>
            </w:r>
          </w:p>
        </w:tc>
        <w:tc>
          <w:tcPr>
            <w:tcW w:w="2730" w:type="dxa"/>
          </w:tcPr>
          <w:p w14:paraId="3FDC5F80" w14:textId="64C16F21" w:rsidR="00F40807" w:rsidRPr="00B41E7D" w:rsidRDefault="00CE0DA3" w:rsidP="004C4023">
            <w:pPr>
              <w:rPr>
                <w:rFonts w:ascii="Arial" w:hAnsi="Arial" w:cs="Arial"/>
              </w:rPr>
            </w:pPr>
            <w:r w:rsidRPr="00B41E7D">
              <w:rPr>
                <w:rFonts w:ascii="Arial" w:hAnsi="Arial" w:cs="Arial"/>
              </w:rPr>
              <w:t xml:space="preserve">Note: </w:t>
            </w:r>
            <w:r w:rsidR="00A73FDD" w:rsidRPr="00B41E7D">
              <w:rPr>
                <w:rFonts w:ascii="Arial" w:hAnsi="Arial" w:cs="Arial"/>
              </w:rPr>
              <w:t xml:space="preserve">On hold until the school has a new Principal. </w:t>
            </w:r>
          </w:p>
        </w:tc>
      </w:tr>
      <w:tr w:rsidR="00A73FDD" w:rsidRPr="006B58ED" w14:paraId="2C916A07" w14:textId="77777777" w:rsidTr="00F40807">
        <w:trPr>
          <w:trHeight w:val="940"/>
        </w:trPr>
        <w:tc>
          <w:tcPr>
            <w:tcW w:w="1347" w:type="dxa"/>
            <w:vMerge/>
          </w:tcPr>
          <w:p w14:paraId="34509C9B" w14:textId="77777777" w:rsidR="00A73FDD" w:rsidRDefault="00A73FDD" w:rsidP="00A73FDD">
            <w:pPr>
              <w:rPr>
                <w:rFonts w:ascii="Arial" w:hAnsi="Arial" w:cs="Arial"/>
              </w:rPr>
            </w:pPr>
          </w:p>
        </w:tc>
        <w:tc>
          <w:tcPr>
            <w:tcW w:w="3278" w:type="dxa"/>
            <w:vMerge/>
          </w:tcPr>
          <w:p w14:paraId="1394A361" w14:textId="77777777" w:rsidR="00A73FDD" w:rsidRDefault="00A73FDD" w:rsidP="00A73FDD">
            <w:pPr>
              <w:rPr>
                <w:rFonts w:ascii="Arial" w:hAnsi="Arial" w:cs="Arial"/>
              </w:rPr>
            </w:pPr>
          </w:p>
        </w:tc>
        <w:tc>
          <w:tcPr>
            <w:tcW w:w="1359" w:type="dxa"/>
            <w:vMerge/>
          </w:tcPr>
          <w:p w14:paraId="484C7523" w14:textId="77777777" w:rsidR="00A73FDD" w:rsidRDefault="00A73FDD" w:rsidP="00A73FDD">
            <w:pPr>
              <w:rPr>
                <w:rFonts w:ascii="Arial" w:hAnsi="Arial" w:cs="Arial"/>
              </w:rPr>
            </w:pPr>
          </w:p>
        </w:tc>
        <w:tc>
          <w:tcPr>
            <w:tcW w:w="5012" w:type="dxa"/>
          </w:tcPr>
          <w:p w14:paraId="3836A2B2" w14:textId="6468BD1C" w:rsidR="00A73FDD" w:rsidRDefault="00A73FDD" w:rsidP="00A73FDD">
            <w:pPr>
              <w:rPr>
                <w:rFonts w:ascii="Arial" w:hAnsi="Arial" w:cs="Arial"/>
              </w:rPr>
            </w:pPr>
            <w:r>
              <w:rPr>
                <w:rFonts w:ascii="Arial" w:hAnsi="Arial" w:cs="Arial"/>
              </w:rPr>
              <w:t xml:space="preserve">Item 11.3 Meetings required. SA noted there appeared to be a conflict in terms of reference relating to the amount of meetings required (9.1 &amp; 9.2).  </w:t>
            </w:r>
          </w:p>
        </w:tc>
        <w:tc>
          <w:tcPr>
            <w:tcW w:w="2730" w:type="dxa"/>
          </w:tcPr>
          <w:p w14:paraId="230C5E7B" w14:textId="5517F9ED" w:rsidR="00A73FDD" w:rsidRPr="00B41E7D" w:rsidRDefault="00B20362" w:rsidP="00A73FDD">
            <w:pPr>
              <w:rPr>
                <w:rFonts w:ascii="Arial" w:hAnsi="Arial" w:cs="Arial"/>
              </w:rPr>
            </w:pPr>
            <w:r w:rsidRPr="00B41E7D">
              <w:rPr>
                <w:rFonts w:ascii="Arial" w:hAnsi="Arial" w:cs="Arial"/>
              </w:rPr>
              <w:t xml:space="preserve">Note: it was agreed that </w:t>
            </w:r>
            <w:r w:rsidR="00B41E7D" w:rsidRPr="00B41E7D">
              <w:rPr>
                <w:rFonts w:ascii="Arial" w:hAnsi="Arial" w:cs="Arial"/>
              </w:rPr>
              <w:t xml:space="preserve">the </w:t>
            </w:r>
            <w:r w:rsidRPr="00B41E7D">
              <w:rPr>
                <w:rFonts w:ascii="Arial" w:hAnsi="Arial" w:cs="Arial"/>
              </w:rPr>
              <w:t>Board would meet six times a year.</w:t>
            </w:r>
          </w:p>
        </w:tc>
      </w:tr>
      <w:tr w:rsidR="00A73FDD" w:rsidRPr="006B58ED" w14:paraId="03A381A3" w14:textId="77777777" w:rsidTr="00E76967">
        <w:trPr>
          <w:trHeight w:val="564"/>
        </w:trPr>
        <w:tc>
          <w:tcPr>
            <w:tcW w:w="1347" w:type="dxa"/>
          </w:tcPr>
          <w:p w14:paraId="488B0C3E" w14:textId="77777777" w:rsidR="00A73FDD" w:rsidRDefault="00A73FDD" w:rsidP="00A73FDD">
            <w:pPr>
              <w:rPr>
                <w:rFonts w:ascii="Arial" w:hAnsi="Arial" w:cs="Arial"/>
              </w:rPr>
            </w:pPr>
            <w:r>
              <w:rPr>
                <w:rFonts w:ascii="Arial" w:hAnsi="Arial" w:cs="Arial"/>
              </w:rPr>
              <w:t>12</w:t>
            </w:r>
          </w:p>
        </w:tc>
        <w:tc>
          <w:tcPr>
            <w:tcW w:w="3278" w:type="dxa"/>
          </w:tcPr>
          <w:p w14:paraId="196181CA" w14:textId="77777777" w:rsidR="00A73FDD" w:rsidRPr="002C11E0" w:rsidRDefault="00A73FDD" w:rsidP="00A73FDD">
            <w:pPr>
              <w:rPr>
                <w:rFonts w:ascii="Arial" w:hAnsi="Arial" w:cs="Arial"/>
              </w:rPr>
            </w:pPr>
            <w:r w:rsidRPr="006B58ED">
              <w:rPr>
                <w:rFonts w:ascii="Arial" w:hAnsi="Arial" w:cs="Arial"/>
              </w:rPr>
              <w:t>Next Meeting</w:t>
            </w:r>
            <w:r>
              <w:rPr>
                <w:rFonts w:ascii="Arial" w:hAnsi="Arial" w:cs="Arial"/>
              </w:rPr>
              <w:t xml:space="preserve"> </w:t>
            </w:r>
            <w:r w:rsidRPr="00B41E7D">
              <w:rPr>
                <w:rFonts w:ascii="Arial" w:hAnsi="Arial" w:cs="Arial"/>
              </w:rPr>
              <w:t>– 15 June 2022</w:t>
            </w:r>
          </w:p>
        </w:tc>
        <w:tc>
          <w:tcPr>
            <w:tcW w:w="1359" w:type="dxa"/>
          </w:tcPr>
          <w:p w14:paraId="4CBCDF00" w14:textId="77777777" w:rsidR="00A73FDD" w:rsidRPr="006B58ED" w:rsidRDefault="00A73FDD" w:rsidP="00A73FDD">
            <w:pPr>
              <w:rPr>
                <w:rFonts w:ascii="Arial" w:hAnsi="Arial" w:cs="Arial"/>
              </w:rPr>
            </w:pPr>
            <w:r>
              <w:rPr>
                <w:rFonts w:ascii="Arial" w:hAnsi="Arial" w:cs="Arial"/>
              </w:rPr>
              <w:t>Chair</w:t>
            </w:r>
          </w:p>
        </w:tc>
        <w:tc>
          <w:tcPr>
            <w:tcW w:w="5012" w:type="dxa"/>
          </w:tcPr>
          <w:p w14:paraId="04C3DAD2" w14:textId="77777777" w:rsidR="00A73FDD" w:rsidRDefault="00A73FDD" w:rsidP="00A73FDD">
            <w:pPr>
              <w:rPr>
                <w:rFonts w:ascii="Arial" w:hAnsi="Arial" w:cs="Arial"/>
              </w:rPr>
            </w:pPr>
          </w:p>
        </w:tc>
        <w:tc>
          <w:tcPr>
            <w:tcW w:w="2730" w:type="dxa"/>
          </w:tcPr>
          <w:p w14:paraId="68AE5944" w14:textId="77047CE5" w:rsidR="00A73FDD" w:rsidRPr="00B41E7D" w:rsidRDefault="00CE0DA3" w:rsidP="00A73FDD">
            <w:pPr>
              <w:rPr>
                <w:rFonts w:ascii="Arial" w:hAnsi="Arial" w:cs="Arial"/>
              </w:rPr>
            </w:pPr>
            <w:r w:rsidRPr="00B41E7D">
              <w:rPr>
                <w:rFonts w:ascii="Arial" w:hAnsi="Arial" w:cs="Arial"/>
              </w:rPr>
              <w:t xml:space="preserve">Note: </w:t>
            </w:r>
            <w:r w:rsidR="00A73FDD" w:rsidRPr="00B41E7D">
              <w:rPr>
                <w:rFonts w:ascii="Arial" w:hAnsi="Arial" w:cs="Arial"/>
              </w:rPr>
              <w:t>Subject to item 10 above.</w:t>
            </w:r>
          </w:p>
        </w:tc>
      </w:tr>
    </w:tbl>
    <w:p w14:paraId="32B10E53" w14:textId="77777777" w:rsidR="00EC4FC3" w:rsidRPr="006B58ED" w:rsidRDefault="00EC4FC3" w:rsidP="00D0356B">
      <w:pPr>
        <w:rPr>
          <w:rFonts w:ascii="Arial" w:hAnsi="Arial" w:cs="Arial"/>
        </w:rPr>
      </w:pPr>
    </w:p>
    <w:sectPr w:rsidR="00EC4FC3" w:rsidRPr="006B58ED" w:rsidSect="003C60B1">
      <w:footerReference w:type="even" r:id="rId14"/>
      <w:footerReference w:type="default" r:id="rId15"/>
      <w:footerReference w:type="first" r:id="rId16"/>
      <w:pgSz w:w="16838" w:h="11906" w:orient="landscape"/>
      <w:pgMar w:top="709" w:right="1440" w:bottom="1440" w:left="1440" w:header="708" w:footer="6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10A8" w14:textId="77777777" w:rsidR="000C6D85" w:rsidRDefault="000C6D85" w:rsidP="009257DB">
      <w:pPr>
        <w:spacing w:after="0" w:line="240" w:lineRule="auto"/>
      </w:pPr>
      <w:r>
        <w:separator/>
      </w:r>
    </w:p>
  </w:endnote>
  <w:endnote w:type="continuationSeparator" w:id="0">
    <w:p w14:paraId="1F880A34" w14:textId="77777777" w:rsidR="000C6D85" w:rsidRDefault="000C6D85" w:rsidP="0092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LOSMARTI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794E" w14:textId="77777777" w:rsidR="003C60B1" w:rsidRPr="009257DB" w:rsidRDefault="003C60B1" w:rsidP="003C60B1">
    <w:pPr>
      <w:pStyle w:val="Footer"/>
      <w:rPr>
        <w:rFonts w:ascii="Arial" w:hAnsi="Arial" w:cs="Arial"/>
        <w:sz w:val="18"/>
        <w:szCs w:val="18"/>
      </w:rPr>
    </w:pPr>
    <w:r w:rsidRPr="009257DB">
      <w:rPr>
        <w:rFonts w:ascii="Arial" w:hAnsi="Arial" w:cs="Arial"/>
        <w:sz w:val="18"/>
        <w:szCs w:val="18"/>
      </w:rPr>
      <w:t xml:space="preserve">Bayswater Primary School </w:t>
    </w:r>
    <w:r w:rsidR="001C2B29">
      <w:rPr>
        <w:rFonts w:ascii="Arial" w:hAnsi="Arial" w:cs="Arial"/>
        <w:sz w:val="18"/>
        <w:szCs w:val="18"/>
      </w:rPr>
      <w:t>Board</w:t>
    </w:r>
    <w:r w:rsidRPr="009257DB">
      <w:rPr>
        <w:rFonts w:ascii="Arial" w:hAnsi="Arial" w:cs="Arial"/>
        <w:sz w:val="18"/>
        <w:szCs w:val="18"/>
      </w:rPr>
      <w:t xml:space="preserve"> </w:t>
    </w:r>
    <w:r w:rsidRPr="009257DB">
      <w:rPr>
        <w:rFonts w:ascii="Arial" w:hAnsi="Arial" w:cs="Arial"/>
        <w:sz w:val="18"/>
        <w:szCs w:val="18"/>
      </w:rPr>
      <w:ptab w:relativeTo="margin" w:alignment="center" w:leader="none"/>
    </w:r>
    <w:r w:rsidRPr="009257DB">
      <w:rPr>
        <w:rFonts w:ascii="Arial" w:hAnsi="Arial" w:cs="Arial"/>
        <w:sz w:val="18"/>
        <w:szCs w:val="18"/>
      </w:rPr>
      <w:t>Meeting</w:t>
    </w:r>
    <w:r w:rsidR="0073522F">
      <w:rPr>
        <w:rFonts w:ascii="Arial" w:hAnsi="Arial" w:cs="Arial"/>
        <w:sz w:val="18"/>
        <w:szCs w:val="18"/>
      </w:rPr>
      <w:t xml:space="preserve"> </w:t>
    </w:r>
    <w:r w:rsidR="009F6ADA">
      <w:rPr>
        <w:rFonts w:ascii="Arial" w:hAnsi="Arial" w:cs="Arial"/>
        <w:sz w:val="18"/>
        <w:szCs w:val="18"/>
      </w:rPr>
      <w:t>1/2022</w:t>
    </w:r>
    <w:r w:rsidR="0073522F">
      <w:rPr>
        <w:rFonts w:ascii="Arial" w:hAnsi="Arial" w:cs="Arial"/>
        <w:sz w:val="18"/>
        <w:szCs w:val="18"/>
      </w:rPr>
      <w:t xml:space="preserve"> </w:t>
    </w:r>
    <w:r w:rsidRPr="009257DB">
      <w:rPr>
        <w:rFonts w:ascii="Arial" w:hAnsi="Arial" w:cs="Arial"/>
        <w:sz w:val="18"/>
        <w:szCs w:val="18"/>
      </w:rPr>
      <w:t xml:space="preserve">– </w:t>
    </w:r>
    <w:r w:rsidR="009F6ADA">
      <w:rPr>
        <w:rFonts w:ascii="Arial" w:hAnsi="Arial" w:cs="Arial"/>
        <w:sz w:val="18"/>
        <w:szCs w:val="18"/>
      </w:rPr>
      <w:t>23 March 2022</w:t>
    </w:r>
    <w:r w:rsidRPr="009257DB">
      <w:rPr>
        <w:rFonts w:ascii="Arial" w:hAnsi="Arial" w:cs="Arial"/>
        <w:sz w:val="18"/>
        <w:szCs w:val="18"/>
      </w:rPr>
      <w:ptab w:relativeTo="margin" w:alignment="right" w:leader="none"/>
    </w:r>
    <w:r>
      <w:rPr>
        <w:rFonts w:ascii="Arial" w:hAnsi="Arial" w:cs="Arial"/>
        <w:sz w:val="18"/>
        <w:szCs w:val="18"/>
      </w:rPr>
      <w:t>Page 2</w:t>
    </w:r>
  </w:p>
  <w:p w14:paraId="513D6147" w14:textId="77777777" w:rsidR="003C60B1" w:rsidRDefault="003C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95D4" w14:textId="1487217E" w:rsidR="009257DB" w:rsidRPr="009257DB" w:rsidRDefault="009257DB">
    <w:pPr>
      <w:pStyle w:val="Footer"/>
      <w:rPr>
        <w:rFonts w:ascii="Arial" w:hAnsi="Arial" w:cs="Arial"/>
        <w:sz w:val="18"/>
        <w:szCs w:val="18"/>
      </w:rPr>
    </w:pPr>
    <w:r w:rsidRPr="009257DB">
      <w:rPr>
        <w:rFonts w:ascii="Arial" w:hAnsi="Arial" w:cs="Arial"/>
        <w:sz w:val="18"/>
        <w:szCs w:val="18"/>
      </w:rPr>
      <w:t xml:space="preserve">Bayswater Primary School </w:t>
    </w:r>
    <w:r w:rsidR="00D420DD">
      <w:rPr>
        <w:rFonts w:ascii="Arial" w:hAnsi="Arial" w:cs="Arial"/>
        <w:sz w:val="18"/>
        <w:szCs w:val="18"/>
      </w:rPr>
      <w:t>Board</w:t>
    </w:r>
    <w:r w:rsidRPr="009257DB">
      <w:rPr>
        <w:rFonts w:ascii="Arial" w:hAnsi="Arial" w:cs="Arial"/>
        <w:sz w:val="18"/>
        <w:szCs w:val="18"/>
      </w:rPr>
      <w:t xml:space="preserve"> </w:t>
    </w:r>
    <w:r w:rsidRPr="009257DB">
      <w:rPr>
        <w:rFonts w:ascii="Arial" w:hAnsi="Arial" w:cs="Arial"/>
        <w:sz w:val="18"/>
        <w:szCs w:val="18"/>
      </w:rPr>
      <w:ptab w:relativeTo="margin" w:alignment="center" w:leader="none"/>
    </w:r>
    <w:r w:rsidRPr="009257DB">
      <w:rPr>
        <w:rFonts w:ascii="Arial" w:hAnsi="Arial" w:cs="Arial"/>
        <w:sz w:val="18"/>
        <w:szCs w:val="18"/>
      </w:rPr>
      <w:t xml:space="preserve">Meeting </w:t>
    </w:r>
    <w:r w:rsidR="007D1354">
      <w:rPr>
        <w:rFonts w:ascii="Arial" w:hAnsi="Arial" w:cs="Arial"/>
        <w:sz w:val="18"/>
        <w:szCs w:val="18"/>
      </w:rPr>
      <w:t xml:space="preserve">1/2022 </w:t>
    </w:r>
    <w:r w:rsidRPr="009257DB">
      <w:rPr>
        <w:rFonts w:ascii="Arial" w:hAnsi="Arial" w:cs="Arial"/>
        <w:sz w:val="18"/>
        <w:szCs w:val="18"/>
      </w:rPr>
      <w:t xml:space="preserve">– </w:t>
    </w:r>
    <w:r w:rsidR="007D1354">
      <w:rPr>
        <w:rFonts w:ascii="Arial" w:hAnsi="Arial" w:cs="Arial"/>
        <w:sz w:val="18"/>
        <w:szCs w:val="18"/>
      </w:rPr>
      <w:t>2</w:t>
    </w:r>
    <w:r w:rsidR="00D420DD">
      <w:rPr>
        <w:rFonts w:ascii="Arial" w:hAnsi="Arial" w:cs="Arial"/>
        <w:sz w:val="18"/>
        <w:szCs w:val="18"/>
      </w:rPr>
      <w:t>3</w:t>
    </w:r>
    <w:r w:rsidR="003C60B1">
      <w:rPr>
        <w:rFonts w:ascii="Arial" w:hAnsi="Arial" w:cs="Arial"/>
        <w:sz w:val="18"/>
        <w:szCs w:val="18"/>
      </w:rPr>
      <w:t xml:space="preserve"> </w:t>
    </w:r>
    <w:r w:rsidR="007D1354">
      <w:rPr>
        <w:rFonts w:ascii="Arial" w:hAnsi="Arial" w:cs="Arial"/>
        <w:sz w:val="18"/>
        <w:szCs w:val="18"/>
      </w:rPr>
      <w:t>March</w:t>
    </w:r>
    <w:r w:rsidRPr="009257DB">
      <w:rPr>
        <w:rFonts w:ascii="Arial" w:hAnsi="Arial" w:cs="Arial"/>
        <w:sz w:val="18"/>
        <w:szCs w:val="18"/>
      </w:rPr>
      <w:t xml:space="preserve"> 20</w:t>
    </w:r>
    <w:r w:rsidR="007D1354">
      <w:rPr>
        <w:rFonts w:ascii="Arial" w:hAnsi="Arial" w:cs="Arial"/>
        <w:sz w:val="18"/>
        <w:szCs w:val="18"/>
      </w:rPr>
      <w:t>22</w:t>
    </w:r>
    <w:r w:rsidRPr="009257DB">
      <w:rPr>
        <w:rFonts w:ascii="Arial" w:hAnsi="Arial" w:cs="Arial"/>
        <w:sz w:val="18"/>
        <w:szCs w:val="18"/>
      </w:rPr>
      <w:t xml:space="preserve"> </w:t>
    </w:r>
    <w:r w:rsidRPr="009257DB">
      <w:rPr>
        <w:rFonts w:ascii="Arial" w:hAnsi="Arial" w:cs="Arial"/>
        <w:sz w:val="18"/>
        <w:szCs w:val="18"/>
      </w:rPr>
      <w:ptab w:relativeTo="margin" w:alignment="right" w:leader="none"/>
    </w:r>
    <w:r w:rsidR="002C11E0">
      <w:rPr>
        <w:rFonts w:ascii="Arial" w:hAnsi="Arial" w:cs="Arial"/>
        <w:sz w:val="18"/>
        <w:szCs w:val="18"/>
      </w:rPr>
      <w:t xml:space="preserve">Page </w:t>
    </w:r>
    <w:r w:rsidR="003C60B1">
      <w:rPr>
        <w:rFonts w:ascii="Arial" w:hAnsi="Arial"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9136" w14:textId="77777777" w:rsidR="002C11E0" w:rsidRPr="009257DB" w:rsidRDefault="001C2B29" w:rsidP="002C11E0">
    <w:pPr>
      <w:pStyle w:val="Footer"/>
      <w:rPr>
        <w:rFonts w:ascii="Arial" w:hAnsi="Arial" w:cs="Arial"/>
        <w:sz w:val="18"/>
        <w:szCs w:val="18"/>
      </w:rPr>
    </w:pPr>
    <w:r>
      <w:rPr>
        <w:rFonts w:ascii="Arial" w:hAnsi="Arial" w:cs="Arial"/>
        <w:sz w:val="18"/>
        <w:szCs w:val="18"/>
      </w:rPr>
      <w:t>Bayswater Primary School Board</w:t>
    </w:r>
    <w:r w:rsidR="002C11E0" w:rsidRPr="009257DB">
      <w:rPr>
        <w:rFonts w:ascii="Arial" w:hAnsi="Arial" w:cs="Arial"/>
        <w:sz w:val="18"/>
        <w:szCs w:val="18"/>
      </w:rPr>
      <w:t xml:space="preserve"> </w:t>
    </w:r>
    <w:r w:rsidR="002C11E0" w:rsidRPr="009257DB">
      <w:rPr>
        <w:rFonts w:ascii="Arial" w:hAnsi="Arial" w:cs="Arial"/>
        <w:sz w:val="18"/>
        <w:szCs w:val="18"/>
      </w:rPr>
      <w:ptab w:relativeTo="margin" w:alignment="center" w:leader="none"/>
    </w:r>
    <w:r w:rsidR="002C11E0" w:rsidRPr="009257DB">
      <w:rPr>
        <w:rFonts w:ascii="Arial" w:hAnsi="Arial" w:cs="Arial"/>
        <w:sz w:val="18"/>
        <w:szCs w:val="18"/>
      </w:rPr>
      <w:t>Meeting</w:t>
    </w:r>
    <w:r w:rsidR="00F03D74">
      <w:rPr>
        <w:rFonts w:ascii="Arial" w:hAnsi="Arial" w:cs="Arial"/>
        <w:sz w:val="18"/>
        <w:szCs w:val="18"/>
      </w:rPr>
      <w:t xml:space="preserve"> </w:t>
    </w:r>
    <w:r w:rsidR="009F6ADA">
      <w:rPr>
        <w:rFonts w:ascii="Arial" w:hAnsi="Arial" w:cs="Arial"/>
        <w:sz w:val="18"/>
        <w:szCs w:val="18"/>
      </w:rPr>
      <w:t>1/2022</w:t>
    </w:r>
    <w:r w:rsidR="001C58BD">
      <w:rPr>
        <w:rFonts w:ascii="Arial" w:hAnsi="Arial" w:cs="Arial"/>
        <w:sz w:val="18"/>
        <w:szCs w:val="18"/>
      </w:rPr>
      <w:t xml:space="preserve"> </w:t>
    </w:r>
    <w:r w:rsidR="002C11E0" w:rsidRPr="009257DB">
      <w:rPr>
        <w:rFonts w:ascii="Arial" w:hAnsi="Arial" w:cs="Arial"/>
        <w:sz w:val="18"/>
        <w:szCs w:val="18"/>
      </w:rPr>
      <w:t xml:space="preserve">– </w:t>
    </w:r>
    <w:r w:rsidR="009F6ADA">
      <w:rPr>
        <w:rFonts w:ascii="Arial" w:hAnsi="Arial" w:cs="Arial"/>
        <w:sz w:val="18"/>
        <w:szCs w:val="18"/>
      </w:rPr>
      <w:t>23 March 2022</w:t>
    </w:r>
    <w:r w:rsidR="002C11E0" w:rsidRPr="009257DB">
      <w:rPr>
        <w:rFonts w:ascii="Arial" w:hAnsi="Arial" w:cs="Arial"/>
        <w:sz w:val="18"/>
        <w:szCs w:val="18"/>
      </w:rPr>
      <w:t xml:space="preserve"> </w:t>
    </w:r>
    <w:r w:rsidR="002C11E0" w:rsidRPr="009257DB">
      <w:rPr>
        <w:rFonts w:ascii="Arial" w:hAnsi="Arial" w:cs="Arial"/>
        <w:sz w:val="18"/>
        <w:szCs w:val="18"/>
      </w:rPr>
      <w:ptab w:relativeTo="margin" w:alignment="right" w:leader="none"/>
    </w:r>
    <w:r w:rsidR="002C11E0">
      <w:rPr>
        <w:rFonts w:ascii="Arial" w:hAnsi="Arial" w:cs="Arial"/>
        <w:sz w:val="18"/>
        <w:szCs w:val="18"/>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90B3" w14:textId="77777777" w:rsidR="000C6D85" w:rsidRDefault="000C6D85" w:rsidP="009257DB">
      <w:pPr>
        <w:spacing w:after="0" w:line="240" w:lineRule="auto"/>
      </w:pPr>
      <w:r>
        <w:separator/>
      </w:r>
    </w:p>
  </w:footnote>
  <w:footnote w:type="continuationSeparator" w:id="0">
    <w:p w14:paraId="0C7C00B3" w14:textId="77777777" w:rsidR="000C6D85" w:rsidRDefault="000C6D85" w:rsidP="0092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567F"/>
    <w:multiLevelType w:val="hybridMultilevel"/>
    <w:tmpl w:val="2D8E1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D837D6"/>
    <w:multiLevelType w:val="hybridMultilevel"/>
    <w:tmpl w:val="618C95AC"/>
    <w:lvl w:ilvl="0" w:tplc="B14889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D3354"/>
    <w:multiLevelType w:val="hybridMultilevel"/>
    <w:tmpl w:val="110EA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405A55"/>
    <w:multiLevelType w:val="hybridMultilevel"/>
    <w:tmpl w:val="6FA699A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 w15:restartNumberingAfterBreak="0">
    <w:nsid w:val="3A145D09"/>
    <w:multiLevelType w:val="hybridMultilevel"/>
    <w:tmpl w:val="B278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DA7ACE"/>
    <w:multiLevelType w:val="hybridMultilevel"/>
    <w:tmpl w:val="394C9504"/>
    <w:lvl w:ilvl="0" w:tplc="9B2EBEE6">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4DD238D4"/>
    <w:multiLevelType w:val="hybridMultilevel"/>
    <w:tmpl w:val="6BDE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8D4763"/>
    <w:multiLevelType w:val="hybridMultilevel"/>
    <w:tmpl w:val="AE06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2540A4"/>
    <w:multiLevelType w:val="hybridMultilevel"/>
    <w:tmpl w:val="A30A40FC"/>
    <w:lvl w:ilvl="0" w:tplc="CD826BD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73B77441"/>
    <w:multiLevelType w:val="hybridMultilevel"/>
    <w:tmpl w:val="70C6C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6201B9"/>
    <w:multiLevelType w:val="hybridMultilevel"/>
    <w:tmpl w:val="C87A9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0"/>
  </w:num>
  <w:num w:numId="5">
    <w:abstractNumId w:val="4"/>
  </w:num>
  <w:num w:numId="6">
    <w:abstractNumId w:val="2"/>
  </w:num>
  <w:num w:numId="7">
    <w:abstractNumId w:val="0"/>
  </w:num>
  <w:num w:numId="8">
    <w:abstractNumId w:val="7"/>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C3"/>
    <w:rsid w:val="0006546A"/>
    <w:rsid w:val="0007142A"/>
    <w:rsid w:val="000747F7"/>
    <w:rsid w:val="00090B6F"/>
    <w:rsid w:val="000C6D85"/>
    <w:rsid w:val="00101081"/>
    <w:rsid w:val="00113730"/>
    <w:rsid w:val="0011604D"/>
    <w:rsid w:val="00192EEE"/>
    <w:rsid w:val="001975B2"/>
    <w:rsid w:val="001A6F8C"/>
    <w:rsid w:val="001C2B29"/>
    <w:rsid w:val="001C58BD"/>
    <w:rsid w:val="001D236A"/>
    <w:rsid w:val="001D63AF"/>
    <w:rsid w:val="001F32FA"/>
    <w:rsid w:val="00202EF8"/>
    <w:rsid w:val="002107E4"/>
    <w:rsid w:val="00214195"/>
    <w:rsid w:val="0025558E"/>
    <w:rsid w:val="002C11E0"/>
    <w:rsid w:val="002D71CD"/>
    <w:rsid w:val="002F158B"/>
    <w:rsid w:val="00312A15"/>
    <w:rsid w:val="00347B21"/>
    <w:rsid w:val="00351035"/>
    <w:rsid w:val="00363E12"/>
    <w:rsid w:val="00375F9D"/>
    <w:rsid w:val="00390CCB"/>
    <w:rsid w:val="003B361D"/>
    <w:rsid w:val="003B6F5C"/>
    <w:rsid w:val="003C60B1"/>
    <w:rsid w:val="004007EB"/>
    <w:rsid w:val="00413AB4"/>
    <w:rsid w:val="00426D9A"/>
    <w:rsid w:val="004508E9"/>
    <w:rsid w:val="00481CA7"/>
    <w:rsid w:val="004C2C1C"/>
    <w:rsid w:val="004C4023"/>
    <w:rsid w:val="005150A3"/>
    <w:rsid w:val="005329EA"/>
    <w:rsid w:val="005A0E27"/>
    <w:rsid w:val="00623C3F"/>
    <w:rsid w:val="0068165B"/>
    <w:rsid w:val="00690F2F"/>
    <w:rsid w:val="006B2A7E"/>
    <w:rsid w:val="006B58ED"/>
    <w:rsid w:val="006D028C"/>
    <w:rsid w:val="006D0633"/>
    <w:rsid w:val="00707927"/>
    <w:rsid w:val="007177CA"/>
    <w:rsid w:val="00724728"/>
    <w:rsid w:val="0073522F"/>
    <w:rsid w:val="00735E78"/>
    <w:rsid w:val="007A3491"/>
    <w:rsid w:val="007B6234"/>
    <w:rsid w:val="007B781D"/>
    <w:rsid w:val="007D1354"/>
    <w:rsid w:val="007F6F26"/>
    <w:rsid w:val="008105AB"/>
    <w:rsid w:val="00857B47"/>
    <w:rsid w:val="0089765F"/>
    <w:rsid w:val="008A4B88"/>
    <w:rsid w:val="008B3304"/>
    <w:rsid w:val="008B470B"/>
    <w:rsid w:val="008F764E"/>
    <w:rsid w:val="00906CE7"/>
    <w:rsid w:val="00916DFD"/>
    <w:rsid w:val="009257DB"/>
    <w:rsid w:val="00956A6B"/>
    <w:rsid w:val="009C09E8"/>
    <w:rsid w:val="009F6ADA"/>
    <w:rsid w:val="00A06843"/>
    <w:rsid w:val="00A73FDD"/>
    <w:rsid w:val="00A908A7"/>
    <w:rsid w:val="00AB3A3F"/>
    <w:rsid w:val="00AB43B3"/>
    <w:rsid w:val="00AF6B21"/>
    <w:rsid w:val="00B20362"/>
    <w:rsid w:val="00B32581"/>
    <w:rsid w:val="00B41E7D"/>
    <w:rsid w:val="00B53E67"/>
    <w:rsid w:val="00B55153"/>
    <w:rsid w:val="00B97AD2"/>
    <w:rsid w:val="00BA1F0F"/>
    <w:rsid w:val="00BA5BC9"/>
    <w:rsid w:val="00C15D75"/>
    <w:rsid w:val="00C702FD"/>
    <w:rsid w:val="00C74283"/>
    <w:rsid w:val="00C75CBD"/>
    <w:rsid w:val="00C926D6"/>
    <w:rsid w:val="00CE0DA3"/>
    <w:rsid w:val="00D0356B"/>
    <w:rsid w:val="00D2754C"/>
    <w:rsid w:val="00D34195"/>
    <w:rsid w:val="00D420DD"/>
    <w:rsid w:val="00D474EC"/>
    <w:rsid w:val="00D757E3"/>
    <w:rsid w:val="00D9301F"/>
    <w:rsid w:val="00DA65E6"/>
    <w:rsid w:val="00DB382E"/>
    <w:rsid w:val="00DC67F8"/>
    <w:rsid w:val="00E40B21"/>
    <w:rsid w:val="00E419F2"/>
    <w:rsid w:val="00E46CFC"/>
    <w:rsid w:val="00E76967"/>
    <w:rsid w:val="00E82BB2"/>
    <w:rsid w:val="00EC4FC3"/>
    <w:rsid w:val="00F03D74"/>
    <w:rsid w:val="00F1562B"/>
    <w:rsid w:val="00F40807"/>
    <w:rsid w:val="00F70F4B"/>
    <w:rsid w:val="00F746B6"/>
    <w:rsid w:val="00F77529"/>
    <w:rsid w:val="00F8573B"/>
    <w:rsid w:val="00F92A80"/>
    <w:rsid w:val="00FA6646"/>
    <w:rsid w:val="00FD69DC"/>
    <w:rsid w:val="00FE0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08E65"/>
  <w15:chartTrackingRefBased/>
  <w15:docId w15:val="{58F1DA2C-3EA6-4D54-A2FC-7C7ADB9F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FC3"/>
    <w:pPr>
      <w:ind w:left="720"/>
      <w:contextualSpacing/>
    </w:pPr>
  </w:style>
  <w:style w:type="paragraph" w:styleId="Header">
    <w:name w:val="header"/>
    <w:basedOn w:val="Normal"/>
    <w:link w:val="HeaderChar"/>
    <w:uiPriority w:val="99"/>
    <w:unhideWhenUsed/>
    <w:rsid w:val="0092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7DB"/>
  </w:style>
  <w:style w:type="paragraph" w:styleId="Footer">
    <w:name w:val="footer"/>
    <w:basedOn w:val="Normal"/>
    <w:link w:val="FooterChar"/>
    <w:uiPriority w:val="99"/>
    <w:unhideWhenUsed/>
    <w:rsid w:val="0092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7DB"/>
  </w:style>
  <w:style w:type="character" w:styleId="Hyperlink">
    <w:name w:val="Hyperlink"/>
    <w:basedOn w:val="DefaultParagraphFont"/>
    <w:uiPriority w:val="99"/>
    <w:semiHidden/>
    <w:unhideWhenUsed/>
    <w:rsid w:val="00C926D6"/>
    <w:rPr>
      <w:color w:val="0000FF"/>
      <w:u w:val="single"/>
    </w:rPr>
  </w:style>
  <w:style w:type="paragraph" w:styleId="NormalWeb">
    <w:name w:val="Normal (Web)"/>
    <w:basedOn w:val="Normal"/>
    <w:uiPriority w:val="99"/>
    <w:semiHidden/>
    <w:unhideWhenUsed/>
    <w:rsid w:val="004C40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D1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354"/>
    <w:rPr>
      <w:rFonts w:ascii="Segoe UI" w:hAnsi="Segoe UI" w:cs="Segoe UI"/>
      <w:sz w:val="18"/>
      <w:szCs w:val="18"/>
    </w:rPr>
  </w:style>
  <w:style w:type="character" w:styleId="CommentReference">
    <w:name w:val="annotation reference"/>
    <w:basedOn w:val="DefaultParagraphFont"/>
    <w:uiPriority w:val="99"/>
    <w:semiHidden/>
    <w:unhideWhenUsed/>
    <w:rsid w:val="007D1354"/>
    <w:rPr>
      <w:sz w:val="16"/>
      <w:szCs w:val="16"/>
    </w:rPr>
  </w:style>
  <w:style w:type="paragraph" w:styleId="CommentText">
    <w:name w:val="annotation text"/>
    <w:basedOn w:val="Normal"/>
    <w:link w:val="CommentTextChar"/>
    <w:uiPriority w:val="99"/>
    <w:semiHidden/>
    <w:unhideWhenUsed/>
    <w:rsid w:val="007D1354"/>
    <w:pPr>
      <w:spacing w:line="240" w:lineRule="auto"/>
    </w:pPr>
    <w:rPr>
      <w:sz w:val="20"/>
      <w:szCs w:val="20"/>
    </w:rPr>
  </w:style>
  <w:style w:type="character" w:customStyle="1" w:styleId="CommentTextChar">
    <w:name w:val="Comment Text Char"/>
    <w:basedOn w:val="DefaultParagraphFont"/>
    <w:link w:val="CommentText"/>
    <w:uiPriority w:val="99"/>
    <w:semiHidden/>
    <w:rsid w:val="007D1354"/>
    <w:rPr>
      <w:sz w:val="20"/>
      <w:szCs w:val="20"/>
    </w:rPr>
  </w:style>
  <w:style w:type="paragraph" w:styleId="CommentSubject">
    <w:name w:val="annotation subject"/>
    <w:basedOn w:val="CommentText"/>
    <w:next w:val="CommentText"/>
    <w:link w:val="CommentSubjectChar"/>
    <w:uiPriority w:val="99"/>
    <w:semiHidden/>
    <w:unhideWhenUsed/>
    <w:rsid w:val="007D1354"/>
    <w:rPr>
      <w:b/>
      <w:bCs/>
    </w:rPr>
  </w:style>
  <w:style w:type="character" w:customStyle="1" w:styleId="CommentSubjectChar">
    <w:name w:val="Comment Subject Char"/>
    <w:basedOn w:val="CommentTextChar"/>
    <w:link w:val="CommentSubject"/>
    <w:uiPriority w:val="99"/>
    <w:semiHidden/>
    <w:rsid w:val="007D1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163">
      <w:bodyDiv w:val="1"/>
      <w:marLeft w:val="0"/>
      <w:marRight w:val="0"/>
      <w:marTop w:val="0"/>
      <w:marBottom w:val="0"/>
      <w:divBdr>
        <w:top w:val="none" w:sz="0" w:space="0" w:color="auto"/>
        <w:left w:val="none" w:sz="0" w:space="0" w:color="auto"/>
        <w:bottom w:val="none" w:sz="0" w:space="0" w:color="auto"/>
        <w:right w:val="none" w:sz="0" w:space="0" w:color="auto"/>
      </w:divBdr>
    </w:div>
    <w:div w:id="78643339">
      <w:bodyDiv w:val="1"/>
      <w:marLeft w:val="0"/>
      <w:marRight w:val="0"/>
      <w:marTop w:val="0"/>
      <w:marBottom w:val="0"/>
      <w:divBdr>
        <w:top w:val="none" w:sz="0" w:space="0" w:color="auto"/>
        <w:left w:val="none" w:sz="0" w:space="0" w:color="auto"/>
        <w:bottom w:val="none" w:sz="0" w:space="0" w:color="auto"/>
        <w:right w:val="none" w:sz="0" w:space="0" w:color="auto"/>
      </w:divBdr>
    </w:div>
    <w:div w:id="232929941">
      <w:bodyDiv w:val="1"/>
      <w:marLeft w:val="0"/>
      <w:marRight w:val="0"/>
      <w:marTop w:val="0"/>
      <w:marBottom w:val="0"/>
      <w:divBdr>
        <w:top w:val="none" w:sz="0" w:space="0" w:color="auto"/>
        <w:left w:val="none" w:sz="0" w:space="0" w:color="auto"/>
        <w:bottom w:val="none" w:sz="0" w:space="0" w:color="auto"/>
        <w:right w:val="none" w:sz="0" w:space="0" w:color="auto"/>
      </w:divBdr>
    </w:div>
    <w:div w:id="978415260">
      <w:bodyDiv w:val="1"/>
      <w:marLeft w:val="0"/>
      <w:marRight w:val="0"/>
      <w:marTop w:val="0"/>
      <w:marBottom w:val="0"/>
      <w:divBdr>
        <w:top w:val="none" w:sz="0" w:space="0" w:color="auto"/>
        <w:left w:val="none" w:sz="0" w:space="0" w:color="auto"/>
        <w:bottom w:val="none" w:sz="0" w:space="0" w:color="auto"/>
        <w:right w:val="none" w:sz="0" w:space="0" w:color="auto"/>
      </w:divBdr>
    </w:div>
    <w:div w:id="1114324315">
      <w:bodyDiv w:val="1"/>
      <w:marLeft w:val="0"/>
      <w:marRight w:val="0"/>
      <w:marTop w:val="0"/>
      <w:marBottom w:val="0"/>
      <w:divBdr>
        <w:top w:val="none" w:sz="0" w:space="0" w:color="auto"/>
        <w:left w:val="none" w:sz="0" w:space="0" w:color="auto"/>
        <w:bottom w:val="none" w:sz="0" w:space="0" w:color="auto"/>
        <w:right w:val="none" w:sz="0" w:space="0" w:color="auto"/>
      </w:divBdr>
    </w:div>
    <w:div w:id="12914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7076C-0CEC-423F-8379-C1E13C62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Bousfield</dc:creator>
  <cp:keywords/>
  <dc:description/>
  <cp:lastModifiedBy>BAKER Heidi [Bayswater Primary School]</cp:lastModifiedBy>
  <cp:revision>2</cp:revision>
  <dcterms:created xsi:type="dcterms:W3CDTF">2022-04-04T04:33:00Z</dcterms:created>
  <dcterms:modified xsi:type="dcterms:W3CDTF">2022-04-04T04:33:00Z</dcterms:modified>
</cp:coreProperties>
</file>